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D72" w:rsidRDefault="00C67D72" w:rsidP="00C67D72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1D1D1D"/>
          <w:sz w:val="24"/>
          <w:szCs w:val="24"/>
          <w:lang w:eastAsia="ru-RU"/>
        </w:rPr>
      </w:pPr>
    </w:p>
    <w:p w:rsidR="00C67D72" w:rsidRPr="00C67D72" w:rsidRDefault="00C67D72" w:rsidP="00C67D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1D1D"/>
          <w:sz w:val="36"/>
          <w:szCs w:val="36"/>
          <w:lang w:eastAsia="ru-RU"/>
        </w:rPr>
      </w:pPr>
      <w:r w:rsidRPr="00C67D72">
        <w:rPr>
          <w:rFonts w:ascii="Times New Roman" w:eastAsia="Times New Roman" w:hAnsi="Times New Roman" w:cs="Times New Roman"/>
          <w:color w:val="1D1D1D"/>
          <w:sz w:val="36"/>
          <w:szCs w:val="36"/>
          <w:lang w:eastAsia="ru-RU"/>
        </w:rPr>
        <w:t>Льготы и гарантии.</w:t>
      </w:r>
    </w:p>
    <w:p w:rsidR="00C67D72" w:rsidRPr="00C67D72" w:rsidRDefault="00C67D72" w:rsidP="00C67D72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1D1D1D"/>
          <w:sz w:val="36"/>
          <w:szCs w:val="36"/>
          <w:lang w:eastAsia="ru-RU"/>
        </w:rPr>
      </w:pPr>
    </w:p>
    <w:p w:rsidR="00C67D72" w:rsidRDefault="00C67D72" w:rsidP="00C67D72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1D1D1D"/>
          <w:sz w:val="24"/>
          <w:szCs w:val="24"/>
          <w:lang w:eastAsia="ru-RU"/>
        </w:rPr>
      </w:pPr>
    </w:p>
    <w:p w:rsidR="00C67D72" w:rsidRDefault="00C67D72" w:rsidP="00C67D72">
      <w:pPr>
        <w:shd w:val="clear" w:color="auto" w:fill="FFFFFF"/>
        <w:spacing w:after="0" w:line="240" w:lineRule="auto"/>
        <w:rPr>
          <w:rFonts w:ascii="Golos" w:eastAsia="Times New Roman" w:hAnsi="Golos" w:cs="Times New Roman"/>
          <w:color w:val="1D1D1D"/>
          <w:sz w:val="24"/>
          <w:szCs w:val="24"/>
          <w:lang w:eastAsia="ru-RU"/>
        </w:rPr>
      </w:pPr>
    </w:p>
    <w:p w:rsidR="00C67D72" w:rsidRPr="00C67D72" w:rsidRDefault="00C67D72" w:rsidP="00C67D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 xml:space="preserve">Возможность быстрого приобретения жилья за счет Минобороны России через </w:t>
      </w:r>
      <w:proofErr w:type="spellStart"/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накопительно-ипотечную</w:t>
      </w:r>
      <w:proofErr w:type="spellEnd"/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 xml:space="preserve"> систему;</w:t>
      </w:r>
    </w:p>
    <w:p w:rsidR="00C67D72" w:rsidRPr="00C67D72" w:rsidRDefault="00C67D72" w:rsidP="00C67D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 xml:space="preserve">Служебное жилье или компенсация за </w:t>
      </w:r>
      <w:proofErr w:type="spellStart"/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найм</w:t>
      </w:r>
      <w:proofErr w:type="spellEnd"/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 xml:space="preserve"> жилья;</w:t>
      </w:r>
    </w:p>
    <w:p w:rsidR="00C67D72" w:rsidRPr="00C67D72" w:rsidRDefault="00C67D72" w:rsidP="00C67D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Бесплатное обследование, лечение и реабилитация в военно-медицинских учреждениях;</w:t>
      </w:r>
    </w:p>
    <w:p w:rsidR="00C67D72" w:rsidRPr="00C67D72" w:rsidRDefault="00C67D72" w:rsidP="00C67D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Страхование жизни и здоровья за счет федерального бюджета;</w:t>
      </w:r>
    </w:p>
    <w:p w:rsidR="00C67D72" w:rsidRPr="00C67D72" w:rsidRDefault="00C67D72" w:rsidP="00C67D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Право на пенсию после 20 лет службы;</w:t>
      </w:r>
    </w:p>
    <w:p w:rsidR="00C67D72" w:rsidRPr="00C67D72" w:rsidRDefault="00C67D72" w:rsidP="00C67D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Статус ветерана боевых действий и соответствующие льготы;</w:t>
      </w:r>
    </w:p>
    <w:p w:rsidR="00C67D72" w:rsidRPr="00C67D72" w:rsidRDefault="00C67D72" w:rsidP="00C67D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Кредитные и налоговые каникулы;</w:t>
      </w:r>
    </w:p>
    <w:p w:rsidR="00C67D72" w:rsidRPr="00C67D72" w:rsidRDefault="00C67D72" w:rsidP="00C67D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Прекращение кредитных обязательств (списание долгов) на сумму до 10 000 000₽;</w:t>
      </w:r>
    </w:p>
    <w:p w:rsidR="00C67D72" w:rsidRPr="00C67D72" w:rsidRDefault="00C67D72" w:rsidP="00C67D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Бюджетные места для обучения детей в вузах;</w:t>
      </w:r>
    </w:p>
    <w:p w:rsidR="00C67D72" w:rsidRPr="00C67D72" w:rsidRDefault="00C67D72" w:rsidP="00C67D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 xml:space="preserve">Предоставление академического отпуска студентам гражданских вузов и </w:t>
      </w:r>
      <w:proofErr w:type="spellStart"/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сузов</w:t>
      </w:r>
      <w:proofErr w:type="spellEnd"/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 xml:space="preserve">, заключившим контракт о прохождении военной службы в войсках </w:t>
      </w:r>
      <w:proofErr w:type="spellStart"/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БпС</w:t>
      </w:r>
      <w:proofErr w:type="spellEnd"/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;</w:t>
      </w:r>
    </w:p>
    <w:p w:rsidR="00C67D72" w:rsidRPr="00C67D72" w:rsidRDefault="00C67D72" w:rsidP="00C67D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Бесплатный отдых детей в летних оздоровительных лагерях;</w:t>
      </w:r>
    </w:p>
    <w:p w:rsidR="00C67D72" w:rsidRPr="00C67D72" w:rsidRDefault="00C67D72" w:rsidP="00C67D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Дополнительные выплаты, льготы и гарантии субъектов Российской Федерации для военнослужащих по контракту;</w:t>
      </w:r>
    </w:p>
    <w:p w:rsidR="00C67D72" w:rsidRPr="00C67D72" w:rsidRDefault="00C67D72" w:rsidP="00C67D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Поступление в ВУЗы вне конкурса на бюджетной основе для получения различных уровней образования (магистратура и аспирантура);</w:t>
      </w:r>
    </w:p>
    <w:p w:rsidR="00C67D72" w:rsidRPr="00C67D72" w:rsidRDefault="00C67D72" w:rsidP="00C67D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</w:pPr>
      <w:r w:rsidRPr="00C67D72">
        <w:rPr>
          <w:rFonts w:ascii="Times New Roman" w:eastAsia="Times New Roman" w:hAnsi="Times New Roman" w:cs="Times New Roman"/>
          <w:color w:val="1D1D1D"/>
          <w:sz w:val="32"/>
          <w:szCs w:val="32"/>
          <w:lang w:eastAsia="ru-RU"/>
        </w:rPr>
        <w:t>Сохранение рабочих мест до окончания военной службы по контракту.</w:t>
      </w:r>
    </w:p>
    <w:p w:rsidR="00095C04" w:rsidRDefault="00095C04"/>
    <w:sectPr w:rsidR="00095C04" w:rsidSect="00095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64AF0"/>
    <w:multiLevelType w:val="multilevel"/>
    <w:tmpl w:val="5200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D72"/>
    <w:rsid w:val="00095C04"/>
    <w:rsid w:val="00C6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5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2026-05-18T06:38:00Z</cp:lastPrinted>
  <dcterms:created xsi:type="dcterms:W3CDTF">2026-05-18T06:36:00Z</dcterms:created>
  <dcterms:modified xsi:type="dcterms:W3CDTF">2026-05-18T06:38:00Z</dcterms:modified>
</cp:coreProperties>
</file>