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45D17">
        <w:rPr>
          <w:rFonts w:ascii="Times New Roman" w:hAnsi="Times New Roman" w:cs="Times New Roman"/>
          <w:szCs w:val="28"/>
        </w:rPr>
        <w:t>ИНФОРМАЦИОННАЯ СПРАВКА</w:t>
      </w: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45D17">
        <w:rPr>
          <w:rFonts w:ascii="Times New Roman" w:hAnsi="Times New Roman" w:cs="Times New Roman"/>
          <w:szCs w:val="28"/>
        </w:rPr>
        <w:t>о реализации образовательных программ</w:t>
      </w: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5D17" w:rsidRPr="00ED7938" w:rsidRDefault="00ED7938" w:rsidP="00ED7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</w:rPr>
        <w:t>Хилокское</w:t>
      </w:r>
      <w:proofErr w:type="spellEnd"/>
      <w:r>
        <w:rPr>
          <w:rFonts w:ascii="Times New Roman" w:hAnsi="Times New Roman" w:cs="Times New Roman"/>
        </w:rPr>
        <w:t xml:space="preserve"> железнодорожное училище»</w:t>
      </w: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5D17" w:rsidRPr="00545D17" w:rsidRDefault="00545D17" w:rsidP="00545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45D17">
        <w:rPr>
          <w:rFonts w:ascii="Times New Roman" w:hAnsi="Times New Roman" w:cs="Times New Roman"/>
          <w:b/>
          <w:szCs w:val="28"/>
        </w:rPr>
        <w:t>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деятельности.</w:t>
      </w:r>
    </w:p>
    <w:p w:rsidR="00545D17" w:rsidRPr="00545D17" w:rsidRDefault="00545D17" w:rsidP="00545D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Cs w:val="28"/>
        </w:rPr>
      </w:pPr>
      <w:r w:rsidRPr="00545D17">
        <w:rPr>
          <w:rFonts w:ascii="Times New Roman" w:hAnsi="Times New Roman" w:cs="Times New Roman"/>
          <w:b/>
          <w:bCs/>
          <w:szCs w:val="28"/>
        </w:rPr>
        <w:t xml:space="preserve">Реквизиты выданного в соответствии с </w:t>
      </w:r>
      <w:hyperlink r:id="rId8" w:history="1">
        <w:r w:rsidRPr="00545D17">
          <w:rPr>
            <w:rFonts w:ascii="Times New Roman" w:hAnsi="Times New Roman" w:cs="Times New Roman"/>
            <w:b/>
            <w:bCs/>
            <w:szCs w:val="28"/>
          </w:rPr>
          <w:t>пунктом 2 статьи 40</w:t>
        </w:r>
      </w:hyperlink>
      <w:r w:rsidRPr="00545D17">
        <w:rPr>
          <w:rFonts w:ascii="Times New Roman" w:hAnsi="Times New Roman" w:cs="Times New Roman"/>
          <w:b/>
          <w:bCs/>
          <w:szCs w:val="28"/>
        </w:rPr>
        <w:t xml:space="preserve"> Федерального закона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</w: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545D17">
        <w:rPr>
          <w:rFonts w:ascii="Times New Roman" w:hAnsi="Times New Roman" w:cs="Times New Roman"/>
          <w:b/>
          <w:bCs/>
          <w:szCs w:val="28"/>
        </w:rP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</w:t>
      </w:r>
    </w:p>
    <w:tbl>
      <w:tblPr>
        <w:tblW w:w="147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2169"/>
        <w:gridCol w:w="1560"/>
        <w:gridCol w:w="2269"/>
        <w:gridCol w:w="2269"/>
        <w:gridCol w:w="1844"/>
        <w:gridCol w:w="2412"/>
        <w:gridCol w:w="1844"/>
      </w:tblGrid>
      <w:tr w:rsidR="00545D17" w:rsidRPr="00545D17" w:rsidTr="004D1F6C">
        <w:tc>
          <w:tcPr>
            <w:tcW w:w="3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здания, строения, сооружения, помещения </w:t>
            </w:r>
            <w:r w:rsidRPr="00ED7938">
              <w:rPr>
                <w:rFonts w:ascii="Times New Roman" w:eastAsia="Calibri" w:hAnsi="Times New Roman" w:cs="Times New Roman"/>
                <w:sz w:val="16"/>
                <w:szCs w:val="16"/>
              </w:rPr>
              <w:t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Вид права (</w:t>
            </w:r>
            <w:proofErr w:type="gramStart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собственность,  оперативное</w:t>
            </w:r>
            <w:proofErr w:type="gramEnd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управление, хозяйственное ведение, аренда, субаренда, безвозмездное пользование)</w:t>
            </w:r>
          </w:p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и ИНН собственника (арендодателя, ссудодателя) объекта недвижимого имущества </w:t>
            </w:r>
            <w:hyperlink r:id="rId9" w:history="1"/>
          </w:p>
        </w:tc>
        <w:tc>
          <w:tcPr>
            <w:tcW w:w="226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Документ-основание возникновения права (указываются наименование документа - основания возникновения права, реквизиты, сроки действия документа, д</w:t>
            </w:r>
            <w:r w:rsidRPr="00ED793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ата и номер записи регистрации в Едином государственном реестре недвижимости</w:t>
            </w: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D17" w:rsidRPr="00ED7938" w:rsidRDefault="00574B14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/>
          </w:p>
        </w:tc>
        <w:tc>
          <w:tcPr>
            <w:tcW w:w="18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Кадастровый  номер</w:t>
            </w:r>
            <w:proofErr w:type="gramEnd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недвижимости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  <w:hyperlink r:id="rId11" w:history="1"/>
          </w:p>
        </w:tc>
        <w:tc>
          <w:tcPr>
            <w:tcW w:w="18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iCs/>
                <w:sz w:val="16"/>
                <w:szCs w:val="16"/>
              </w:rPr>
              <w:t>Код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</w:t>
            </w:r>
          </w:p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D17" w:rsidRPr="00545D17" w:rsidTr="004D1F6C">
        <w:tc>
          <w:tcPr>
            <w:tcW w:w="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45D17" w:rsidRPr="00545D17" w:rsidTr="004D1F6C">
        <w:tc>
          <w:tcPr>
            <w:tcW w:w="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545D17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ED7938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ED7938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Default="00ED7938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 в лице Департамента государственного имущества и земельных отношений Забайкальского края</w:t>
            </w:r>
          </w:p>
          <w:p w:rsidR="00ED7938" w:rsidRPr="00ED7938" w:rsidRDefault="00ED7938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7536095984</w:t>
            </w:r>
          </w:p>
        </w:tc>
        <w:tc>
          <w:tcPr>
            <w:tcW w:w="22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Default="00ED7938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75-75-24/020/2011-071 от 13.12.2011</w:t>
            </w:r>
          </w:p>
          <w:p w:rsidR="00ED7938" w:rsidRDefault="00ED7938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№ </w:t>
            </w:r>
            <w:r w:rsidR="002460CC">
              <w:rPr>
                <w:rFonts w:ascii="Times New Roman" w:hAnsi="Times New Roman" w:cs="Times New Roman"/>
                <w:sz w:val="16"/>
                <w:szCs w:val="16"/>
              </w:rPr>
              <w:t>2964/р от 07.07.2011</w:t>
            </w:r>
          </w:p>
          <w:p w:rsidR="002460CC" w:rsidRDefault="002460CC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№ 4431/р от 11.10.2011г</w:t>
            </w:r>
          </w:p>
          <w:p w:rsidR="002460CC" w:rsidRPr="00ED7938" w:rsidRDefault="002460CC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Департамента государственного имущества и земельных отношений Забайкальского края</w:t>
            </w:r>
          </w:p>
        </w:tc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2460CC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75:20:120212:83</w:t>
            </w:r>
          </w:p>
        </w:tc>
        <w:tc>
          <w:tcPr>
            <w:tcW w:w="2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0CC" w:rsidRDefault="00276CD4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460CC">
              <w:rPr>
                <w:rFonts w:ascii="Times New Roman" w:hAnsi="Times New Roman" w:cs="Times New Roman"/>
                <w:sz w:val="16"/>
                <w:szCs w:val="16"/>
              </w:rPr>
              <w:t>анитарно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-эпидемиологическое заключение </w:t>
            </w:r>
          </w:p>
          <w:p w:rsidR="00545D17" w:rsidRPr="00ED7938" w:rsidRDefault="002460CC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75.ХЛ.21.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000.М.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000023.11.16 от 18.11.2016г</w:t>
            </w:r>
          </w:p>
        </w:tc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5D17" w:rsidRPr="00ED7938" w:rsidRDefault="00F024C9" w:rsidP="0054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</w:tr>
    </w:tbl>
    <w:p w:rsidR="00276CD4" w:rsidRDefault="00276CD4" w:rsidP="00545D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276CD4" w:rsidRDefault="00276CD4" w:rsidP="00545D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C145B3" w:rsidRDefault="00C145B3" w:rsidP="00545D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C145B3" w:rsidRDefault="00C145B3" w:rsidP="00545D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C145B3" w:rsidRDefault="00C145B3" w:rsidP="00545D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:rsidR="00545D17" w:rsidRPr="00545D17" w:rsidRDefault="00545D17" w:rsidP="00545D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545D17">
        <w:rPr>
          <w:rFonts w:ascii="Times New Roman" w:hAnsi="Times New Roman" w:cs="Times New Roman"/>
          <w:b/>
          <w:szCs w:val="28"/>
        </w:rPr>
        <w:lastRenderedPageBreak/>
        <w:t>Информация о материально-техническом обеспечении образовательной деятельности по заявленным образовательным программам (</w:t>
      </w:r>
      <w:r w:rsidRPr="00545D17">
        <w:rPr>
          <w:rFonts w:ascii="Times New Roman" w:eastAsia="Calibri" w:hAnsi="Times New Roman" w:cs="Times New Roman"/>
          <w:b/>
          <w:szCs w:val="28"/>
        </w:rPr>
        <w:t>в соответствии с требованиями, содержащимися в заявленных к лицензированию образовательных программах).</w:t>
      </w: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45D17">
        <w:rPr>
          <w:rFonts w:ascii="Times New Roman" w:hAnsi="Times New Roman" w:cs="Times New Roman"/>
          <w:b/>
          <w:szCs w:val="28"/>
        </w:rPr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</w:r>
    </w:p>
    <w:tbl>
      <w:tblPr>
        <w:tblW w:w="150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49"/>
        <w:gridCol w:w="5528"/>
        <w:gridCol w:w="3546"/>
        <w:gridCol w:w="2408"/>
      </w:tblGrid>
      <w:tr w:rsidR="00545D17" w:rsidRPr="00545D17" w:rsidTr="008013D4">
        <w:tc>
          <w:tcPr>
            <w:tcW w:w="505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</w:p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049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52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помещения (учебный класс, спортивный зал, актовый зал, </w:t>
            </w:r>
            <w:proofErr w:type="gramStart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мастерская,   </w:t>
            </w:r>
            <w:proofErr w:type="gramEnd"/>
            <w:r w:rsidRPr="00ED7938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стрелковые объекты для проведения занятий по огневой подготовке, </w:t>
            </w:r>
            <w:r w:rsidRPr="00ED7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объекты для проведения практических занятий, </w:t>
            </w:r>
            <w:r w:rsidRPr="00ED7938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или другое</w:t>
            </w: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) с перечнем необходимого оборудования</w:t>
            </w:r>
          </w:p>
        </w:tc>
        <w:tc>
          <w:tcPr>
            <w:tcW w:w="3546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используемых помещений </w:t>
            </w:r>
            <w:r w:rsidRPr="00ED7938">
              <w:rPr>
                <w:rFonts w:ascii="Times New Roman" w:eastAsia="Calibri" w:hAnsi="Times New Roman" w:cs="Times New Roman"/>
                <w:sz w:val="16"/>
                <w:szCs w:val="16"/>
              </w:rPr>
              <w:t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      </w: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 (с указанием площади и номера помещения в соответствии с документами бюро технической инвентаризации) </w:t>
            </w:r>
          </w:p>
        </w:tc>
        <w:tc>
          <w:tcPr>
            <w:tcW w:w="240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iCs/>
                <w:sz w:val="16"/>
                <w:szCs w:val="16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      </w:r>
          </w:p>
        </w:tc>
      </w:tr>
      <w:tr w:rsidR="00545D17" w:rsidRPr="00545D17" w:rsidTr="008013D4">
        <w:tc>
          <w:tcPr>
            <w:tcW w:w="505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2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6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45D17" w:rsidRPr="00545D17" w:rsidTr="008013D4">
        <w:tc>
          <w:tcPr>
            <w:tcW w:w="505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49" w:type="dxa"/>
          </w:tcPr>
          <w:p w:rsidR="00545D17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  <w:p w:rsidR="0044064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="00D743BC">
              <w:rPr>
                <w:rFonts w:ascii="Times New Roman" w:hAnsi="Times New Roman" w:cs="Times New Roman"/>
                <w:sz w:val="16"/>
                <w:szCs w:val="16"/>
              </w:rPr>
              <w:t>квалифицированных рабочих, служащих</w:t>
            </w:r>
          </w:p>
          <w:p w:rsidR="00440648" w:rsidRPr="00ED7938" w:rsidRDefault="00D743B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Профессии </w:t>
            </w:r>
            <w:r w:rsidR="00C145B3">
              <w:rPr>
                <w:rFonts w:ascii="Times New Roman" w:hAnsi="Times New Roman" w:cs="Times New Roman"/>
                <w:sz w:val="16"/>
                <w:szCs w:val="16"/>
              </w:rPr>
              <w:t>23.01.17 Мастер по ремонту и обслуживанию автомобилей</w:t>
            </w:r>
          </w:p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545D17" w:rsidRPr="00ED7938" w:rsidRDefault="00D97A16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F024C9">
        <w:trPr>
          <w:trHeight w:val="3698"/>
        </w:trPr>
        <w:tc>
          <w:tcPr>
            <w:tcW w:w="505" w:type="dxa"/>
            <w:tcBorders>
              <w:bottom w:val="single" w:sz="4" w:space="0" w:color="auto"/>
            </w:tcBorders>
          </w:tcPr>
          <w:p w:rsidR="00440648" w:rsidRPr="00ED7938" w:rsidRDefault="00F024C9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F024C9" w:rsidRDefault="00F024C9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4C9" w:rsidRDefault="00440648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ООП.01</w:t>
            </w:r>
            <w:r w:rsidR="001B16FC" w:rsidRPr="001943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Русский язык</w:t>
            </w:r>
          </w:p>
          <w:p w:rsidR="001B16FC" w:rsidRDefault="00F024C9" w:rsidP="001B1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ООП.02</w:t>
            </w:r>
            <w:r w:rsidR="001B16FC" w:rsidRPr="001943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Литература</w:t>
            </w:r>
          </w:p>
          <w:p w:rsidR="00440648" w:rsidRPr="00ED7938" w:rsidRDefault="00440648" w:rsidP="00D74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024C9" w:rsidRPr="0019439D" w:rsidRDefault="0019439D" w:rsidP="004D1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943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32</w:t>
            </w:r>
          </w:p>
          <w:p w:rsidR="00F024C9" w:rsidRPr="004D1F6C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ученический</w:t>
            </w: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  <w:p w:rsidR="00F024C9" w:rsidRPr="004D1F6C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Стулья ученические-30</w:t>
            </w:r>
          </w:p>
          <w:p w:rsidR="00F024C9" w:rsidRPr="0019439D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письменный- 1</w:t>
            </w:r>
          </w:p>
          <w:p w:rsidR="00F024C9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Шкаф книжный-1</w:t>
            </w:r>
          </w:p>
          <w:p w:rsidR="00F024C9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Интерактивная доска – 1</w:t>
            </w:r>
          </w:p>
          <w:p w:rsidR="00F024C9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Мультимедиа – 1</w:t>
            </w:r>
          </w:p>
          <w:p w:rsidR="00F024C9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 – 1</w:t>
            </w:r>
          </w:p>
          <w:p w:rsidR="00F024C9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Ученическая  доска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</w:p>
          <w:p w:rsidR="00F024C9" w:rsidRDefault="00F024C9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 по темам</w:t>
            </w:r>
          </w:p>
          <w:p w:rsidR="00F024C9" w:rsidRDefault="00F024C9" w:rsidP="001943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Портреты по произведениям</w:t>
            </w:r>
          </w:p>
          <w:p w:rsidR="00F024C9" w:rsidRPr="0019439D" w:rsidRDefault="00F024C9" w:rsidP="0019439D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А.П.Чехов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 xml:space="preserve"> «Дама с собачкой»</w:t>
            </w:r>
          </w:p>
          <w:p w:rsidR="00F024C9" w:rsidRPr="0019439D" w:rsidRDefault="00F024C9" w:rsidP="0019439D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М.Булгаков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 xml:space="preserve"> «Мастер и </w:t>
            </w: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маргарита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F024C9" w:rsidRPr="0019439D" w:rsidRDefault="00F024C9" w:rsidP="0019439D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А.И.Куприн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 xml:space="preserve"> «Олеся»</w:t>
            </w:r>
          </w:p>
          <w:p w:rsidR="00F024C9" w:rsidRPr="0019439D" w:rsidRDefault="00F024C9" w:rsidP="0019439D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И.А.Гончаров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 xml:space="preserve"> «Обломов»</w:t>
            </w:r>
          </w:p>
          <w:p w:rsidR="00F024C9" w:rsidRPr="0019439D" w:rsidRDefault="00F024C9" w:rsidP="0019439D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В.Астафьев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 xml:space="preserve"> «Царь-рыба»</w:t>
            </w:r>
          </w:p>
          <w:p w:rsidR="00440648" w:rsidRPr="007B2FA7" w:rsidRDefault="00F024C9" w:rsidP="0019439D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>И.С.Тургенев</w:t>
            </w:r>
            <w:proofErr w:type="spellEnd"/>
            <w:r w:rsidRPr="0019439D">
              <w:rPr>
                <w:rFonts w:ascii="Times New Roman" w:hAnsi="Times New Roman" w:cs="Times New Roman"/>
                <w:sz w:val="16"/>
                <w:szCs w:val="16"/>
              </w:rPr>
              <w:t xml:space="preserve"> «Отцы и дети»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440648" w:rsidRPr="00ED7938" w:rsidRDefault="00D97A16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F3E81" w:rsidRDefault="004F3E81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ООП.04</w:t>
            </w:r>
            <w:r w:rsidR="001B16FC" w:rsidRPr="004D1F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Обществознание</w:t>
            </w:r>
            <w:r w:rsidR="001B16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="001B16FC" w:rsidRPr="004D1F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B16FC" w:rsidRPr="001B16FC" w:rsidRDefault="004D1F6C" w:rsidP="001B1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ООП.03</w:t>
            </w:r>
            <w:r w:rsidR="001B16FC" w:rsidRPr="004D1F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История</w:t>
            </w:r>
          </w:p>
          <w:p w:rsidR="004F3E81" w:rsidRDefault="004F3E81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648" w:rsidRPr="00ED7938" w:rsidRDefault="004F3E81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F3E81" w:rsidRDefault="004F3E81" w:rsidP="004D1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33</w:t>
            </w:r>
          </w:p>
          <w:p w:rsidR="004D1F6C" w:rsidRPr="004D1F6C" w:rsidRDefault="0019439D" w:rsidP="004D1F6C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ученический</w:t>
            </w:r>
            <w:r w:rsidR="004D1F6C" w:rsidRPr="004D1F6C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Стулья ученические-30</w:t>
            </w:r>
          </w:p>
          <w:p w:rsidR="004D1F6C" w:rsidRPr="0019439D" w:rsidRDefault="004D1F6C" w:rsidP="0019439D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Стол письменный-2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Шкаф книжный-1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Компьютерный стол-1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 </w:t>
            </w: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Проектор-1</w:t>
            </w:r>
          </w:p>
          <w:p w:rsidR="004D1F6C" w:rsidRDefault="004D1F6C" w:rsidP="004D1F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Стенды: 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«Династии России»,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«Великие полководцы и флотоводцы», 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Историки России»,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 Линия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времени»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«Обществознание» и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</w:p>
          <w:p w:rsidR="004D1F6C" w:rsidRPr="004D1F6C" w:rsidRDefault="004D1F6C" w:rsidP="004D1F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Учебники 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с древнейших времен до конца 19 века» ФГОС Инновационная школа в двух частях Авторы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СахаровАН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Загладин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НВ, Петров ЮА-15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4D1F6C" w:rsidRPr="004D1F6C" w:rsidRDefault="004D1F6C" w:rsidP="004D1F6C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«История. Конец 19 –начало 20 века» ФГОС Инновационная школа в двух частях. Авторы Сахаров АН, </w:t>
            </w:r>
            <w:proofErr w:type="spellStart"/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Загладин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 НВ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, Петров ЮА-15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4D1F6C" w:rsidRPr="004D1F6C" w:rsidRDefault="004D1F6C" w:rsidP="004D1F6C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России с древнейших времен до конца 17 века» под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ред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Сахарова  АН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-15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4D1F6C" w:rsidRDefault="004D1F6C" w:rsidP="004D1F6C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России 18-19 века» под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ред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Сахарова  АН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-9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4D1F6C" w:rsidRDefault="004D1F6C" w:rsidP="004D1F6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Наглядные пособия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«Дни воинских и памятных дат в России»,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«Великие военные победы»,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«Исторические места в России»</w:t>
            </w:r>
          </w:p>
          <w:p w:rsidR="004D1F6C" w:rsidRPr="004D1F6C" w:rsidRDefault="004D1F6C" w:rsidP="004D1F6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Плакаты-5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4D1F6C" w:rsidRPr="004D1F6C" w:rsidRDefault="004D1F6C" w:rsidP="004D1F6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Атласы -8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4D1F6C" w:rsidRPr="004D1F6C" w:rsidRDefault="004D1F6C" w:rsidP="004D1F6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 -10 п</w:t>
            </w:r>
          </w:p>
          <w:p w:rsidR="004F3E81" w:rsidRPr="007B2FA7" w:rsidRDefault="004F3E81" w:rsidP="004D1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ED793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ООП.05</w:t>
            </w:r>
            <w:r w:rsidR="001B16FC" w:rsidRPr="008A63D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География</w:t>
            </w:r>
          </w:p>
        </w:tc>
        <w:tc>
          <w:tcPr>
            <w:tcW w:w="5528" w:type="dxa"/>
            <w:vAlign w:val="center"/>
          </w:tcPr>
          <w:p w:rsidR="00440648" w:rsidRPr="008A63D3" w:rsidRDefault="008A63D3" w:rsidP="004D1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A63D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36</w:t>
            </w:r>
          </w:p>
          <w:p w:rsidR="008A63D3" w:rsidRDefault="008A63D3" w:rsidP="008A63D3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Карты</w:t>
            </w:r>
          </w:p>
          <w:p w:rsidR="008A63D3" w:rsidRDefault="008A63D3" w:rsidP="008A63D3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Политическая карта мира</w:t>
            </w:r>
          </w:p>
          <w:p w:rsidR="008A63D3" w:rsidRDefault="008A63D3" w:rsidP="008A63D3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карты</w:t>
            </w:r>
          </w:p>
          <w:p w:rsidR="008A63D3" w:rsidRDefault="008A63D3" w:rsidP="008A63D3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Северная Америка</w:t>
            </w:r>
          </w:p>
          <w:p w:rsidR="008A63D3" w:rsidRDefault="008A63D3" w:rsidP="008A63D3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Латинская Америка</w:t>
            </w:r>
          </w:p>
          <w:p w:rsidR="008A63D3" w:rsidRDefault="008A63D3" w:rsidP="008A63D3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Австралия</w:t>
            </w:r>
          </w:p>
          <w:p w:rsidR="008A63D3" w:rsidRDefault="008A63D3" w:rsidP="008A63D3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Зарубежная Азия</w:t>
            </w:r>
          </w:p>
          <w:p w:rsidR="008A63D3" w:rsidRDefault="00573FD9" w:rsidP="008A63D3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</w:p>
          <w:p w:rsidR="00573FD9" w:rsidRDefault="00573FD9" w:rsidP="00573FD9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Атласы: по экономической и социальной географии</w:t>
            </w:r>
          </w:p>
          <w:p w:rsidR="00573FD9" w:rsidRDefault="00573FD9" w:rsidP="00573FD9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Дидактический раздаточный материал для самостоятельных работ</w:t>
            </w:r>
          </w:p>
          <w:p w:rsidR="00573FD9" w:rsidRDefault="00573FD9" w:rsidP="00573FD9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Контрольно-оценочные средства (раздаточный материал)</w:t>
            </w:r>
          </w:p>
          <w:p w:rsidR="00573FD9" w:rsidRPr="00573FD9" w:rsidRDefault="00573FD9" w:rsidP="00573FD9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Практические работы (раздаточный материал)</w:t>
            </w: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ООП.06</w:t>
            </w:r>
            <w:r w:rsidR="001B16FC" w:rsidRPr="00C17B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Иностранный язык</w:t>
            </w:r>
          </w:p>
          <w:p w:rsidR="00D743BC" w:rsidRPr="00ED7938" w:rsidRDefault="00D743BC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440648" w:rsidRPr="00C17BA2" w:rsidRDefault="00C17BA2" w:rsidP="004D1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17B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43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Столы ученические – 15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Шкаф для хранения аудиовизуальных средств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материалов необходимых для изучения иностранного языка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Проектор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Экран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Презентации по темам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Диски по темам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Диски по страноведению</w:t>
            </w:r>
          </w:p>
          <w:p w:rsidR="00C17BA2" w:rsidRDefault="00C17BA2" w:rsidP="00C1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Информационные источники</w:t>
            </w:r>
          </w:p>
          <w:p w:rsidR="00C17BA2" w:rsidRDefault="00C17BA2" w:rsidP="00C17BA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Алфавит</w:t>
            </w:r>
          </w:p>
          <w:p w:rsidR="00C17BA2" w:rsidRDefault="00C17BA2" w:rsidP="00C17BA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Таблицы: неправильные глаголы, образование времен английского глагола</w:t>
            </w:r>
          </w:p>
          <w:p w:rsidR="00C17BA2" w:rsidRDefault="00C17BA2" w:rsidP="00C17BA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Профессии</w:t>
            </w:r>
          </w:p>
          <w:p w:rsidR="00C17BA2" w:rsidRDefault="00C17BA2" w:rsidP="00C17BA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Времена года</w:t>
            </w:r>
          </w:p>
          <w:p w:rsidR="00C17BA2" w:rsidRPr="001B16FC" w:rsidRDefault="00C17BA2" w:rsidP="001B1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Дидактический материал, тексты по темам, профессиональные тексты</w:t>
            </w: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ED793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ООП.07</w:t>
            </w:r>
            <w:r w:rsidR="001B16FC" w:rsidRPr="00E750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Математика</w:t>
            </w:r>
          </w:p>
        </w:tc>
        <w:tc>
          <w:tcPr>
            <w:tcW w:w="5528" w:type="dxa"/>
            <w:vAlign w:val="center"/>
          </w:tcPr>
          <w:p w:rsidR="00440648" w:rsidRPr="00E7508A" w:rsidRDefault="00932DE8" w:rsidP="004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Кабинет 42</w:t>
            </w:r>
          </w:p>
          <w:p w:rsidR="00E7508A" w:rsidRDefault="00E7508A" w:rsidP="00E7508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E7508A" w:rsidRDefault="00E7508A" w:rsidP="00E7508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Столы ученические – 15</w:t>
            </w:r>
          </w:p>
          <w:p w:rsidR="00E7508A" w:rsidRDefault="00E7508A" w:rsidP="00E7508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E7508A" w:rsidRDefault="00E7508A" w:rsidP="00E7508A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Шкаф под литературу – 2</w:t>
            </w:r>
          </w:p>
          <w:p w:rsidR="00E7508A" w:rsidRDefault="00E7508A" w:rsidP="00E7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Плакаты </w:t>
            </w:r>
          </w:p>
          <w:p w:rsidR="00E7508A" w:rsidRDefault="00E7508A" w:rsidP="00E7508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Геометрическая проекция</w:t>
            </w:r>
          </w:p>
          <w:p w:rsidR="00E7508A" w:rsidRDefault="00E7508A" w:rsidP="00E7508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степеней</w:t>
            </w:r>
          </w:p>
          <w:p w:rsidR="00E7508A" w:rsidRDefault="00E7508A" w:rsidP="00E7508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Производные</w:t>
            </w:r>
          </w:p>
          <w:p w:rsidR="00E7508A" w:rsidRDefault="00E7508A" w:rsidP="00E7508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 сокращенного умножения</w:t>
            </w:r>
          </w:p>
          <w:p w:rsidR="00E7508A" w:rsidRDefault="00E7508A" w:rsidP="00E7508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Тригонометрия</w:t>
            </w:r>
          </w:p>
          <w:p w:rsidR="00E7508A" w:rsidRDefault="00E7508A" w:rsidP="00E7508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Многоугольники – 6</w:t>
            </w:r>
          </w:p>
          <w:p w:rsidR="00E7508A" w:rsidRDefault="00E7508A" w:rsidP="00E7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Методические материалы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Комплекты заданий для контрольных работ – 13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Комплекты заданий для самостоятельных работ 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Сборники заданий для проведения письменного экзамена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Руководство по подготовке к экзамену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Фигуры многогранников, цилиндров, конусов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Папка с портретами ученых математиков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Рабочая программа по предмету</w:t>
            </w:r>
          </w:p>
          <w:p w:rsidR="00E7508A" w:rsidRDefault="00E7508A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 по предмету</w:t>
            </w:r>
          </w:p>
          <w:p w:rsidR="00932DE8" w:rsidRPr="00E7508A" w:rsidRDefault="00932DE8" w:rsidP="00E750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Самостоятельные работы по предмету</w:t>
            </w: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ED793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ООП.08</w:t>
            </w:r>
            <w:r w:rsidR="001B16FC" w:rsidRPr="003842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Информатика</w:t>
            </w:r>
          </w:p>
        </w:tc>
        <w:tc>
          <w:tcPr>
            <w:tcW w:w="5528" w:type="dxa"/>
            <w:vAlign w:val="center"/>
          </w:tcPr>
          <w:p w:rsidR="00440648" w:rsidRPr="00384265" w:rsidRDefault="00384265" w:rsidP="004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842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Кабинет 27</w:t>
            </w:r>
          </w:p>
          <w:tbl>
            <w:tblPr>
              <w:tblW w:w="9762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612"/>
              <w:gridCol w:w="2042"/>
            </w:tblGrid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Стол для обучающихся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Стул ученический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Стол письменный СП -1 с дверкой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Стол компьютерный 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Стул компьютерный черный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Шкаф для книг 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Шкаф для одежды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Интерактивная панель NL75HOS062CL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Ноутбук  HP</w:t>
                  </w:r>
                  <w:proofErr w:type="gram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255 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Series</w:t>
                  </w:r>
                  <w:proofErr w:type="spellEnd"/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Ноутбук 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Asus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X541SC-XX034T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Ноутбук 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Lenovo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B570 15.6 "LED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</w:t>
                  </w:r>
                </w:p>
              </w:tc>
            </w:tr>
            <w:tr w:rsidR="00384265" w:rsidRPr="00574B14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Wi-Fi </w:t>
                  </w: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роутер</w:t>
                  </w: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TP-Link Archer AX53 24082022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Принтер   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KyoseraMita</w:t>
                  </w:r>
                  <w:proofErr w:type="spellEnd"/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492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42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Монитор </w:t>
                  </w:r>
                  <w:proofErr w:type="spellStart"/>
                  <w:r w:rsidRPr="003842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Монитор</w:t>
                  </w:r>
                  <w:proofErr w:type="spellEnd"/>
                  <w:r w:rsidRPr="003842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MSI PRO MP243</w:t>
                  </w:r>
                  <w:proofErr w:type="gramStart"/>
                  <w:r w:rsidRPr="003842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X </w:t>
                  </w:r>
                  <w:r w:rsidRPr="0038426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shd w:val="clear" w:color="auto" w:fill="FFFFFF"/>
                    </w:rPr>
                    <w:t> 23.8</w:t>
                  </w:r>
                  <w:proofErr w:type="gramEnd"/>
                  <w:r w:rsidRPr="00384265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shd w:val="clear" w:color="auto" w:fill="FFFFFF"/>
                    </w:rPr>
                    <w:t>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1073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4265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Персональный компьютер – рабочее место </w:t>
                  </w:r>
                  <w:proofErr w:type="spellStart"/>
                  <w:r w:rsidRPr="00384265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учителя</w:t>
                  </w: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Компьютер</w:t>
                  </w:r>
                  <w:proofErr w:type="spellEnd"/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384265" w:rsidRPr="001B16FC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стандарт</w:t>
                  </w:r>
                  <w:r w:rsidRPr="001B16F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класса</w:t>
                  </w:r>
                  <w:r w:rsidRPr="001B16F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Intel</w:t>
                  </w:r>
                  <w:r w:rsidRPr="001B16F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Pentium</w:t>
                  </w:r>
                  <w:r w:rsidRPr="001B16F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4 3000</w:t>
                  </w: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MHz</w:t>
                  </w:r>
                  <w:r w:rsidRPr="001B16F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/1024/533, </w:t>
                  </w: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socket</w:t>
                  </w:r>
                  <w:r w:rsidRPr="001B16F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775</w:t>
                  </w:r>
                </w:p>
                <w:p w:rsidR="00384265" w:rsidRPr="001B16FC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MB Intel 945GNTL / RAM 1024Mb DDR2 PC4200 / HDD 160Gb</w:t>
                  </w:r>
                </w:p>
                <w:p w:rsidR="00384265" w:rsidRPr="001B16FC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7200rpm SATA II Seagate / DVD-RW / video </w:t>
                  </w:r>
                </w:p>
                <w:p w:rsidR="00384265" w:rsidRPr="001B16FC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GeForce 7300GS 256Mb / sound on board / FDD </w:t>
                  </w:r>
                </w:p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1.44 / case 300W </w:t>
                  </w:r>
                  <w:proofErr w:type="spellStart"/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InWin</w:t>
                  </w:r>
                  <w:proofErr w:type="spellEnd"/>
                  <w:r w:rsidRPr="0038426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/ keyboard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81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265" w:rsidRDefault="00384265" w:rsidP="001B16F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Ноутбук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Гравитон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Н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И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ЕЦРТ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.466219.008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ТУ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 15.6" 1920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  <w:t>x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1080 </w:t>
                  </w: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  <w:t>IPS</w:t>
                  </w:r>
                  <w:r w:rsidRPr="001B16FC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:rsidR="00384265" w:rsidRPr="001B16FC" w:rsidRDefault="00384265" w:rsidP="001B16F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Black, </w:t>
                  </w:r>
                  <w:proofErr w:type="spellStart"/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  <w:t>IntelCore</w:t>
                  </w:r>
                  <w:proofErr w:type="spellEnd"/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i5-10210U, 8GB DDR4, 256GB m.2SSD, 6000mAh bat,</w:t>
                  </w:r>
                </w:p>
                <w:p w:rsidR="00384265" w:rsidRPr="00384265" w:rsidRDefault="00384265" w:rsidP="001B16FC">
                  <w:pPr>
                    <w:shd w:val="clear" w:color="auto" w:fill="FFFFFF"/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Wi-fi b/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105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Мышь «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Горнизон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MicrosoftExcel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MicrosoftWord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"Архитектура ПК"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Стенд" Использование клавиатуры и мыши"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Стенд"История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развития и устройство персонального компьютерного"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Стенд" Компьютерные сети"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Стенд"Навыки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работы в Ос 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Windows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" Планшет компьютерный вирус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"Навыки работы на компьютере"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Програмное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обеспечение ПК,"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Планшет"Навыки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работы на </w:t>
                  </w:r>
                  <w:proofErr w:type="spellStart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ПК","Работа</w:t>
                  </w:r>
                  <w:proofErr w:type="spellEnd"/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 файлам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00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Стенд" Работа с файлами»</w:t>
                  </w:r>
                </w:p>
              </w:tc>
            </w:tr>
            <w:tr w:rsidR="00384265" w:rsidRPr="00384265" w:rsidTr="00384265">
              <w:trPr>
                <w:gridBefore w:val="1"/>
                <w:wBefore w:w="108" w:type="dxa"/>
                <w:trHeight w:val="323"/>
              </w:trPr>
              <w:tc>
                <w:tcPr>
                  <w:tcW w:w="96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"Информационные технологии ОАО "РЖД"</w:t>
                  </w:r>
                </w:p>
              </w:tc>
            </w:tr>
            <w:tr w:rsidR="00384265" w:rsidRPr="00384265" w:rsidTr="00384265">
              <w:trPr>
                <w:gridAfter w:val="1"/>
                <w:wAfter w:w="2042" w:type="dxa"/>
                <w:trHeight w:val="300"/>
              </w:trPr>
              <w:tc>
                <w:tcPr>
                  <w:tcW w:w="7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Стенд "Компьютерный вирус. Антивирусные программы"</w:t>
                  </w:r>
                </w:p>
              </w:tc>
            </w:tr>
            <w:tr w:rsidR="00384265" w:rsidRPr="00384265" w:rsidTr="00384265">
              <w:trPr>
                <w:gridAfter w:val="1"/>
                <w:wAfter w:w="2042" w:type="dxa"/>
                <w:trHeight w:val="300"/>
              </w:trPr>
              <w:tc>
                <w:tcPr>
                  <w:tcW w:w="7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Обогреватель масляный</w:t>
                  </w:r>
                </w:p>
              </w:tc>
            </w:tr>
            <w:tr w:rsidR="00384265" w:rsidRPr="00384265" w:rsidTr="00384265">
              <w:trPr>
                <w:gridAfter w:val="1"/>
                <w:wAfter w:w="2042" w:type="dxa"/>
                <w:trHeight w:val="300"/>
              </w:trPr>
              <w:tc>
                <w:tcPr>
                  <w:tcW w:w="7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Кресло "Престиж"</w:t>
                  </w:r>
                </w:p>
              </w:tc>
            </w:tr>
            <w:tr w:rsidR="00384265" w:rsidRPr="00384265" w:rsidTr="00384265">
              <w:trPr>
                <w:gridAfter w:val="1"/>
                <w:wAfter w:w="2042" w:type="dxa"/>
                <w:trHeight w:val="300"/>
              </w:trPr>
              <w:tc>
                <w:tcPr>
                  <w:tcW w:w="772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4265" w:rsidRPr="00384265" w:rsidRDefault="00384265" w:rsidP="001B1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842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Огнетушитель ОП </w:t>
                  </w:r>
                </w:p>
              </w:tc>
            </w:tr>
          </w:tbl>
          <w:p w:rsidR="001619B0" w:rsidRDefault="001619B0"/>
          <w:tbl>
            <w:tblPr>
              <w:tblStyle w:val="aa"/>
              <w:tblW w:w="6771" w:type="dxa"/>
              <w:tblLayout w:type="fixed"/>
              <w:tblLook w:val="01E0" w:firstRow="1" w:lastRow="1" w:firstColumn="1" w:lastColumn="1" w:noHBand="0" w:noVBand="0"/>
            </w:tblPr>
            <w:tblGrid>
              <w:gridCol w:w="6771"/>
            </w:tblGrid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Операционная система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Windows</w:t>
                  </w:r>
                  <w:r w:rsidRPr="00384265">
                    <w:rPr>
                      <w:sz w:val="16"/>
                      <w:szCs w:val="16"/>
                    </w:rPr>
                    <w:t xml:space="preserve">10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PRO</w:t>
                  </w:r>
                  <w:r w:rsidRPr="0038426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84265">
                    <w:rPr>
                      <w:b/>
                      <w:bCs/>
                      <w:color w:val="333333"/>
                      <w:sz w:val="16"/>
                      <w:szCs w:val="16"/>
                      <w:shd w:val="clear" w:color="auto" w:fill="FFFFFF"/>
                    </w:rPr>
                    <w:t>ArchLinux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Default="00384265" w:rsidP="001B16FC">
                  <w:pPr>
                    <w:ind w:left="-47"/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Полный пакет прикладных программ</w:t>
                  </w:r>
                </w:p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MicrosoftOffice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 2010</w:t>
                  </w:r>
                  <w:r w:rsidRPr="00384265">
                    <w:rPr>
                      <w:bCs/>
                      <w:sz w:val="16"/>
                      <w:szCs w:val="16"/>
                    </w:rPr>
                    <w:t>Р7-Офис</w:t>
                  </w:r>
                  <w:r w:rsidRPr="00384265">
                    <w:rPr>
                      <w:color w:val="3C4148"/>
                      <w:sz w:val="16"/>
                      <w:szCs w:val="16"/>
                      <w:shd w:val="clear" w:color="auto" w:fill="FFFFFF"/>
                      <w:lang w:val="en-US"/>
                    </w:rPr>
                    <w:t>LibreOffice 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Антивирусная программа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384265">
                    <w:rPr>
                      <w:color w:val="3C4148"/>
                      <w:sz w:val="16"/>
                      <w:szCs w:val="16"/>
                      <w:shd w:val="clear" w:color="auto" w:fill="FFFFFF"/>
                    </w:rPr>
                    <w:t>KasperskyFree</w:t>
                  </w:r>
                  <w:proofErr w:type="spellEnd"/>
                  <w:r w:rsidRPr="00384265">
                    <w:rPr>
                      <w:color w:val="3C4148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Программа-архиватор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WinRar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Система оптического распознавания текста</w:t>
                  </w:r>
                  <w:r w:rsidRPr="00384265">
                    <w:rPr>
                      <w:sz w:val="16"/>
                      <w:szCs w:val="16"/>
                    </w:rPr>
                    <w:t xml:space="preserve"> (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OCR</w:t>
                  </w:r>
                  <w:r w:rsidRPr="00384265">
                    <w:rPr>
                      <w:sz w:val="16"/>
                      <w:szCs w:val="16"/>
                    </w:rPr>
                    <w:t xml:space="preserve">) для русского языка ABBYY </w:t>
                  </w:r>
                  <w:proofErr w:type="spellStart"/>
                  <w:r w:rsidRPr="00384265">
                    <w:rPr>
                      <w:sz w:val="16"/>
                      <w:szCs w:val="16"/>
                    </w:rPr>
                    <w:t>FineReader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 8.0 </w:t>
                  </w:r>
                  <w:proofErr w:type="spellStart"/>
                  <w:r w:rsidRPr="00384265">
                    <w:rPr>
                      <w:sz w:val="16"/>
                      <w:szCs w:val="16"/>
                    </w:rPr>
                    <w:t>ProfessionalEdition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Программа для записи </w:t>
                  </w:r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CD</w:t>
                  </w:r>
                  <w:r w:rsidRPr="00384265">
                    <w:rPr>
                      <w:b/>
                      <w:sz w:val="16"/>
                      <w:szCs w:val="16"/>
                    </w:rPr>
                    <w:t xml:space="preserve"> и </w:t>
                  </w:r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DVD</w:t>
                  </w:r>
                  <w:r w:rsidRPr="00384265">
                    <w:rPr>
                      <w:b/>
                      <w:sz w:val="16"/>
                      <w:szCs w:val="16"/>
                    </w:rPr>
                    <w:t xml:space="preserve"> дисков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Nero Express</w:t>
                  </w:r>
                </w:p>
              </w:tc>
            </w:tr>
            <w:tr w:rsidR="00384265" w:rsidRPr="00384265" w:rsidTr="00384265">
              <w:trPr>
                <w:trHeight w:val="467"/>
              </w:trPr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Звуковой редактор</w:t>
                  </w:r>
                  <w:r w:rsidRPr="00384265">
                    <w:rPr>
                      <w:sz w:val="16"/>
                      <w:szCs w:val="16"/>
                    </w:rPr>
                    <w:t>.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384265">
                    <w:rPr>
                      <w:sz w:val="16"/>
                      <w:szCs w:val="16"/>
                    </w:rPr>
                    <w:t>Audacity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 1.2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lastRenderedPageBreak/>
                    <w:t>Программа для организации аудиоархивов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iTunes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Программы обработки видео и </w:t>
                  </w:r>
                  <w:proofErr w:type="spellStart"/>
                  <w:r w:rsidRPr="00384265">
                    <w:rPr>
                      <w:b/>
                      <w:sz w:val="16"/>
                      <w:szCs w:val="16"/>
                    </w:rPr>
                    <w:t>звука</w:t>
                  </w:r>
                  <w:r w:rsidRPr="00384265">
                    <w:rPr>
                      <w:sz w:val="16"/>
                      <w:szCs w:val="16"/>
                    </w:rPr>
                    <w:t>CDex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, AVS 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Редакторы растровой графики</w:t>
                  </w: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AdobePhotoShopCS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Редакторы векторной графики</w:t>
                  </w: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AdobeIllustrator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Программа просмотра </w:t>
                  </w:r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pdf</w:t>
                  </w:r>
                  <w:r w:rsidRPr="00384265">
                    <w:rPr>
                      <w:b/>
                      <w:sz w:val="16"/>
                      <w:szCs w:val="16"/>
                    </w:rPr>
                    <w:t>-</w:t>
                  </w:r>
                  <w:proofErr w:type="spellStart"/>
                  <w:r w:rsidRPr="00384265">
                    <w:rPr>
                      <w:b/>
                      <w:sz w:val="16"/>
                      <w:szCs w:val="16"/>
                    </w:rPr>
                    <w:t>документов</w:t>
                  </w:r>
                  <w:r w:rsidRPr="00384265">
                    <w:rPr>
                      <w:sz w:val="16"/>
                      <w:szCs w:val="16"/>
                    </w:rPr>
                    <w:t>AcrobatReader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Программа для просмотра статических </w:t>
                  </w:r>
                  <w:proofErr w:type="spellStart"/>
                  <w:r w:rsidRPr="00384265">
                    <w:rPr>
                      <w:b/>
                      <w:sz w:val="16"/>
                      <w:szCs w:val="16"/>
                    </w:rPr>
                    <w:t>изображений</w:t>
                  </w:r>
                  <w:r w:rsidRPr="00384265">
                    <w:rPr>
                      <w:sz w:val="16"/>
                      <w:szCs w:val="16"/>
                    </w:rPr>
                    <w:t>XnView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Мультимедиа проигрыватель 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WindowsMediaPlayer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Мультимедиа проигрыватель 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QuickTime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Программа для проведения видеомонтажа и сжатия видеофайлов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QuickTime Pro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Программа для проведения видеомонтажа и сжатия видеофайлов</w:t>
                  </w:r>
                </w:p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AdobePremierePro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Преобразование </w:t>
                  </w:r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pdf</w:t>
                  </w:r>
                  <w:r w:rsidRPr="00384265">
                    <w:rPr>
                      <w:b/>
                      <w:sz w:val="16"/>
                      <w:szCs w:val="16"/>
                    </w:rPr>
                    <w:t xml:space="preserve"> формата</w:t>
                  </w: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PDFTransformer</w:t>
                  </w:r>
                  <w:proofErr w:type="spellEnd"/>
                </w:p>
              </w:tc>
            </w:tr>
            <w:tr w:rsidR="00384265" w:rsidRPr="00574B14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Редактор</w:t>
                  </w:r>
                  <w:proofErr w:type="spellEnd"/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 xml:space="preserve"> Web-</w:t>
                  </w:r>
                  <w:proofErr w:type="spellStart"/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>страниц</w:t>
                  </w:r>
                  <w:proofErr w:type="spellEnd"/>
                  <w:r w:rsidRPr="00384265">
                    <w:rPr>
                      <w:sz w:val="16"/>
                      <w:szCs w:val="16"/>
                      <w:lang w:val="en-US"/>
                    </w:rPr>
                    <w:t xml:space="preserve"> Macromedia Dreamweaver MX</w:t>
                  </w:r>
                </w:p>
              </w:tc>
            </w:tr>
            <w:tr w:rsidR="00384265" w:rsidRPr="00384265" w:rsidTr="00384265">
              <w:trPr>
                <w:trHeight w:val="312"/>
              </w:trPr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numPr>
                      <w:ilvl w:val="0"/>
                      <w:numId w:val="37"/>
                    </w:numPr>
                    <w:tabs>
                      <w:tab w:val="num" w:pos="0"/>
                    </w:tabs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Браузер</w:t>
                  </w:r>
                  <w:r w:rsidRPr="00384265">
                    <w:rPr>
                      <w:sz w:val="16"/>
                      <w:szCs w:val="16"/>
                    </w:rPr>
                    <w:br/>
                  </w: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InternetExplorer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Default="00384265" w:rsidP="001B16FC">
                  <w:pPr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Система управления базами данных, обеспечивающая необходимые 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требования.</w:t>
                  </w:r>
                  <w:r w:rsidRPr="00384265">
                    <w:rPr>
                      <w:b/>
                      <w:sz w:val="16"/>
                      <w:szCs w:val="16"/>
                    </w:rPr>
                    <w:br/>
                  </w: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FileMakerPro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Программы-переводчики, </w:t>
                  </w:r>
                  <w:r w:rsidRPr="00384265">
                    <w:rPr>
                      <w:sz w:val="16"/>
                      <w:szCs w:val="16"/>
                    </w:rPr>
                    <w:t xml:space="preserve">многоязычный электронный словарь </w:t>
                  </w:r>
                </w:p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</w:rPr>
                    <w:t xml:space="preserve">ABBY </w:t>
                  </w:r>
                  <w:proofErr w:type="spellStart"/>
                  <w:r w:rsidRPr="00384265">
                    <w:rPr>
                      <w:sz w:val="16"/>
                      <w:szCs w:val="16"/>
                    </w:rPr>
                    <w:t>Lingva</w:t>
                  </w:r>
                  <w:proofErr w:type="spellEnd"/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b/>
                      <w:sz w:val="16"/>
                      <w:szCs w:val="16"/>
                    </w:rPr>
                    <w:t>Системапрограммирования</w:t>
                  </w:r>
                  <w:r w:rsidRPr="00384265">
                    <w:rPr>
                      <w:sz w:val="16"/>
                      <w:szCs w:val="16"/>
                    </w:rPr>
                    <w:t>ЛОГО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-миры,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QBasic</w:t>
                  </w:r>
                  <w:r w:rsidRPr="00384265">
                    <w:rPr>
                      <w:sz w:val="16"/>
                      <w:szCs w:val="16"/>
                    </w:rPr>
                    <w:t xml:space="preserve">,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Turbo</w:t>
                  </w:r>
                  <w:r w:rsidRPr="00384265">
                    <w:rPr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Pascal</w:t>
                  </w:r>
                  <w:r w:rsidRPr="00384265">
                    <w:rPr>
                      <w:sz w:val="16"/>
                      <w:szCs w:val="16"/>
                    </w:rPr>
                    <w:t xml:space="preserve">,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VBA</w:t>
                  </w:r>
                  <w:r w:rsidRPr="00384265">
                    <w:rPr>
                      <w:sz w:val="16"/>
                      <w:szCs w:val="16"/>
                    </w:rPr>
                    <w:t xml:space="preserve">, </w:t>
                  </w:r>
                </w:p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Visual</w:t>
                  </w:r>
                  <w:r w:rsidRPr="00384265">
                    <w:rPr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Basic</w:t>
                  </w:r>
                  <w:r w:rsidRPr="00384265">
                    <w:rPr>
                      <w:sz w:val="16"/>
                      <w:szCs w:val="16"/>
                    </w:rPr>
                    <w:t xml:space="preserve">,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Borland</w:t>
                  </w:r>
                  <w:r w:rsidRPr="00384265">
                    <w:rPr>
                      <w:sz w:val="16"/>
                      <w:szCs w:val="16"/>
                    </w:rPr>
                    <w:t xml:space="preserve"> </w:t>
                  </w:r>
                  <w:r w:rsidRPr="00384265">
                    <w:rPr>
                      <w:sz w:val="16"/>
                      <w:szCs w:val="16"/>
                      <w:lang w:val="en-US"/>
                    </w:rPr>
                    <w:t>Delph</w:t>
                  </w:r>
                </w:p>
              </w:tc>
            </w:tr>
            <w:tr w:rsidR="00384265" w:rsidRPr="00384265" w:rsidTr="00384265">
              <w:trPr>
                <w:trHeight w:val="182"/>
              </w:trPr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Клавиатурный </w:t>
                  </w:r>
                  <w:proofErr w:type="spellStart"/>
                  <w:r w:rsidRPr="00384265">
                    <w:rPr>
                      <w:b/>
                      <w:sz w:val="16"/>
                      <w:szCs w:val="16"/>
                    </w:rPr>
                    <w:t>тренажер</w:t>
                  </w:r>
                  <w:r w:rsidRPr="00384265">
                    <w:rPr>
                      <w:sz w:val="16"/>
                      <w:szCs w:val="16"/>
                    </w:rPr>
                    <w:t>BabyType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 2000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ind w:left="-47"/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Настольно-издательская система </w:t>
                  </w:r>
                </w:p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PageMaker</w:t>
                  </w:r>
                  <w:r w:rsidRPr="00384265">
                    <w:rPr>
                      <w:sz w:val="16"/>
                      <w:szCs w:val="16"/>
                    </w:rPr>
                    <w:t xml:space="preserve"> 7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ind w:left="-47"/>
                    <w:rPr>
                      <w:b/>
                      <w:sz w:val="16"/>
                      <w:szCs w:val="16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 xml:space="preserve">Программы для создания анимации </w:t>
                  </w:r>
                </w:p>
                <w:p w:rsidR="00384265" w:rsidRPr="00384265" w:rsidRDefault="00384265" w:rsidP="001B16FC">
                  <w:pPr>
                    <w:ind w:left="-47"/>
                    <w:rPr>
                      <w:sz w:val="16"/>
                      <w:szCs w:val="16"/>
                    </w:rPr>
                  </w:pPr>
                  <w:proofErr w:type="spellStart"/>
                  <w:r w:rsidRPr="00384265">
                    <w:rPr>
                      <w:sz w:val="16"/>
                      <w:szCs w:val="16"/>
                      <w:lang w:val="en-US"/>
                    </w:rPr>
                    <w:t>MacromediaFlashMX</w:t>
                  </w:r>
                  <w:proofErr w:type="spellEnd"/>
                  <w:r w:rsidRPr="00384265">
                    <w:rPr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384265" w:rsidRPr="00574B14" w:rsidTr="00384265">
              <w:tc>
                <w:tcPr>
                  <w:tcW w:w="6771" w:type="dxa"/>
                </w:tcPr>
                <w:p w:rsidR="00384265" w:rsidRPr="00384265" w:rsidRDefault="00384265" w:rsidP="001B16FC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b/>
                      <w:sz w:val="16"/>
                      <w:szCs w:val="16"/>
                    </w:rPr>
                    <w:t>Проигрыватель</w:t>
                  </w:r>
                  <w:r w:rsidRPr="00384265">
                    <w:rPr>
                      <w:b/>
                      <w:sz w:val="16"/>
                      <w:szCs w:val="16"/>
                      <w:lang w:val="en-US"/>
                    </w:rPr>
                    <w:t xml:space="preserve"> Flash </w:t>
                  </w:r>
                  <w:r w:rsidRPr="00384265">
                    <w:rPr>
                      <w:b/>
                      <w:sz w:val="16"/>
                      <w:szCs w:val="16"/>
                    </w:rPr>
                    <w:t>файлов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384265">
                    <w:rPr>
                      <w:sz w:val="16"/>
                      <w:szCs w:val="16"/>
                      <w:lang w:val="en-US"/>
                    </w:rPr>
                    <w:t>Flash Player Pro</w:t>
                  </w:r>
                </w:p>
              </w:tc>
            </w:tr>
            <w:tr w:rsidR="00384265" w:rsidRPr="00384265" w:rsidTr="00384265">
              <w:tc>
                <w:tcPr>
                  <w:tcW w:w="6771" w:type="dxa"/>
                </w:tcPr>
                <w:p w:rsid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</w:rPr>
                    <w:t xml:space="preserve">Коллекции цифровых образовательных ресурсов по различным </w:t>
                  </w:r>
                </w:p>
                <w:p w:rsidR="00384265" w:rsidRPr="00384265" w:rsidRDefault="00384265" w:rsidP="001B16FC">
                  <w:pPr>
                    <w:rPr>
                      <w:sz w:val="16"/>
                      <w:szCs w:val="16"/>
                    </w:rPr>
                  </w:pPr>
                  <w:r w:rsidRPr="00384265">
                    <w:rPr>
                      <w:sz w:val="16"/>
                      <w:szCs w:val="16"/>
                    </w:rPr>
                    <w:t xml:space="preserve">учебным предметам </w:t>
                  </w:r>
                </w:p>
              </w:tc>
            </w:tr>
          </w:tbl>
          <w:p w:rsidR="00384265" w:rsidRPr="007B2FA7" w:rsidRDefault="00384265" w:rsidP="004D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ООП.09</w:t>
            </w:r>
            <w:r w:rsidR="001B16FC" w:rsidRPr="00E750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Физическая культура</w:t>
            </w:r>
          </w:p>
          <w:p w:rsidR="00D743BC" w:rsidRPr="00ED7938" w:rsidRDefault="00D743BC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440648" w:rsidRPr="00E7508A" w:rsidRDefault="00C13CB1" w:rsidP="004D1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50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Спортзал: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Аптечка медицинская – 1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 футбольные – 5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 волейбольные – 30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 баскетбольные – 15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Маты гимнастические – 4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Сетка волейбольная - 1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Сетка баскетбольная - 2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Канат для лазания 6м – 1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Канат для перетягивания – 1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Конь гимнастический – 1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Скамейка гимнастическая – 7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Щит баскетбольный – 2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Велотренажер – 2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Шахматы – 3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Шашки – 8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Стол для игры в настольный теннис – 5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Сетка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игры в настольный теннис – 5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Ракетки   для игры в настольный теннис – 10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Шарик    для игры в настольный теннис – 20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Граната учебная (500гр и 700гр) – 6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Эстафетные палочки – 6</w:t>
            </w:r>
          </w:p>
          <w:p w:rsidR="00C13CB1" w:rsidRDefault="00C13CB1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Рулетка 10м – 1</w:t>
            </w:r>
          </w:p>
          <w:p w:rsidR="00C13CB1" w:rsidRDefault="00DA031C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Секундомар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</w:t>
            </w:r>
          </w:p>
          <w:p w:rsidR="00DA031C" w:rsidRDefault="00DA031C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Манишка спортивная – 8</w:t>
            </w:r>
          </w:p>
          <w:p w:rsidR="00DA031C" w:rsidRDefault="00DA031C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для футболистов – 8</w:t>
            </w:r>
          </w:p>
          <w:p w:rsidR="00DA031C" w:rsidRDefault="00DA031C" w:rsidP="00C13CB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для баскетболистов - 5</w:t>
            </w:r>
          </w:p>
          <w:p w:rsidR="00C13CB1" w:rsidRPr="00DA031C" w:rsidRDefault="00C13CB1" w:rsidP="00DA031C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ED793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ООП.10</w:t>
            </w:r>
            <w:r w:rsidR="001B16FC" w:rsidRPr="00932DE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ОБЖ</w:t>
            </w:r>
          </w:p>
        </w:tc>
        <w:tc>
          <w:tcPr>
            <w:tcW w:w="5528" w:type="dxa"/>
            <w:vAlign w:val="center"/>
          </w:tcPr>
          <w:p w:rsidR="00440648" w:rsidRDefault="00932DE8" w:rsidP="004D1F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35</w:t>
            </w:r>
          </w:p>
          <w:tbl>
            <w:tblPr>
              <w:tblW w:w="503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3402"/>
              <w:gridCol w:w="567"/>
              <w:gridCol w:w="567"/>
            </w:tblGrid>
            <w:tr w:rsidR="00C17C79" w:rsidRPr="00C17C79" w:rsidTr="00C17C79">
              <w:tc>
                <w:tcPr>
                  <w:tcW w:w="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N 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Единица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измерения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Количество</w:t>
                  </w:r>
                  <w:proofErr w:type="spellEnd"/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4</w:t>
                  </w:r>
                </w:p>
              </w:tc>
            </w:tr>
            <w:tr w:rsidR="00C17C79" w:rsidRPr="00C17C79" w:rsidTr="00C17C79"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1.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Нормативно-правовые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документы</w:t>
                  </w:r>
                  <w:proofErr w:type="spellEnd"/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574B14" w:rsidP="00C17C79">
                  <w:pPr>
                    <w:pStyle w:val="a9"/>
                    <w:spacing w:beforeAutospacing="0" w:afterAutospacing="0"/>
                    <w:ind w:left="75" w:right="75"/>
                    <w:rPr>
                      <w:color w:val="464C55"/>
                      <w:sz w:val="16"/>
                      <w:szCs w:val="16"/>
                    </w:rPr>
                  </w:pPr>
                  <w:hyperlink r:id="rId12" w:history="1">
                    <w:proofErr w:type="spellStart"/>
                    <w:r w:rsidR="00C17C79" w:rsidRPr="00C17C79">
                      <w:rPr>
                        <w:rStyle w:val="a3"/>
                        <w:color w:val="3272C0"/>
                        <w:sz w:val="16"/>
                        <w:szCs w:val="16"/>
                        <w:u w:val="none"/>
                      </w:rPr>
                      <w:t>Конституция</w:t>
                    </w:r>
                    <w:proofErr w:type="spellEnd"/>
                  </w:hyperlink>
                  <w:r w:rsidR="00C17C79" w:rsidRPr="00C17C79">
                    <w:rPr>
                      <w:color w:val="464C55"/>
                      <w:sz w:val="16"/>
                      <w:szCs w:val="16"/>
                    </w:rPr>
                    <w:t> </w:t>
                  </w:r>
                  <w:proofErr w:type="spellStart"/>
                  <w:r w:rsidR="00C17C79" w:rsidRPr="00C17C79">
                    <w:rPr>
                      <w:color w:val="464C55"/>
                      <w:sz w:val="16"/>
                      <w:szCs w:val="16"/>
                    </w:rPr>
                    <w:t>Российской</w:t>
                  </w:r>
                  <w:proofErr w:type="spellEnd"/>
                  <w:r w:rsidR="00C17C79" w:rsidRPr="00C17C79">
                    <w:rPr>
                      <w:color w:val="464C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17C79" w:rsidRPr="00C17C79">
                    <w:rPr>
                      <w:color w:val="464C55"/>
                      <w:sz w:val="16"/>
                      <w:szCs w:val="16"/>
                    </w:rPr>
                    <w:t>Федерации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24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574B14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hyperlink r:id="rId13" w:history="1">
                    <w:r w:rsidR="00C17C79" w:rsidRPr="00C17C79">
                      <w:rPr>
                        <w:rStyle w:val="a3"/>
                        <w:color w:val="3272C0"/>
                        <w:sz w:val="16"/>
                        <w:szCs w:val="16"/>
                        <w:u w:val="none"/>
                        <w:lang w:val="ru-RU"/>
                      </w:rPr>
                      <w:t>Федеральный закон</w:t>
                    </w:r>
                  </w:hyperlink>
                  <w:r w:rsidR="00C17C79" w:rsidRPr="00C17C79">
                    <w:rPr>
                      <w:sz w:val="16"/>
                      <w:szCs w:val="16"/>
                    </w:rPr>
                    <w:t> </w:t>
                  </w:r>
                  <w:r w:rsidR="00C17C79" w:rsidRPr="00C17C79">
                    <w:rPr>
                      <w:sz w:val="16"/>
                      <w:szCs w:val="16"/>
                      <w:lang w:val="ru-RU"/>
                    </w:rPr>
                    <w:t>"О воинской обязанности и военной службе"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15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Общевоинские уставы Вооруженных Сил Российской Федерации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15</w:t>
                  </w:r>
                </w:p>
              </w:tc>
            </w:tr>
            <w:tr w:rsidR="00C17C79" w:rsidRPr="00C17C79" w:rsidTr="00C17C79"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2.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Учебная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литература</w:t>
                  </w:r>
                  <w:proofErr w:type="spellEnd"/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Учебник по основам безопасности жизнедеятельности Косолапов Н.В.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 w:rsidR="00C17C79" w:rsidRPr="00C17C79" w:rsidTr="00C17C79"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3.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Учебно-наглядные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пособия</w:t>
                  </w:r>
                  <w:proofErr w:type="spellEnd"/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Набор плакатов или электронные издания: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Организационная структура Вооруженных Сил Российской Федерации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Ордена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России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Текст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Военной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присяги</w:t>
                  </w:r>
                  <w:proofErr w:type="spellEnd"/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  <w:lang w:val="ru-RU"/>
                    </w:rPr>
                    <w:t>банер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Воинские звания и знаки различия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Военная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форма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одежды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Мероприятия обязательной подготовки граждан к военной службе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Массогабаритный макет 7,62-мм (или 5,45-мм) автомата Калашникова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Набор плакатов по устройству или электронные издания:( </w:t>
                  </w:r>
                  <w:proofErr w:type="spellStart"/>
                  <w:r w:rsidRPr="00C17C79">
                    <w:rPr>
                      <w:sz w:val="16"/>
                      <w:szCs w:val="16"/>
                      <w:lang w:val="ru-RU"/>
                    </w:rPr>
                    <w:t>банер</w:t>
                  </w:r>
                  <w:proofErr w:type="spellEnd"/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 в кабинете Стрелковое оружие)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7,62-мм (или 5,45-мм) модернизированный автомат Калашникова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 xml:space="preserve">5,6-мм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малокалиберная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винтовка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Набор плакатов или электронные издания: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средства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Приборы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радиационной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разведки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Приборы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химической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разведки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Организация и несение внутренней службы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Строевая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Оказание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первой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помощи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Гражданская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оборона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Средства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общевойсковой противогаз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ГП-7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ГП-5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ГП-4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21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общевойсковой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защитный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комплект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респиратор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5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Компас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Визирная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линейка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Комплект аппаратуры для демонстрации ЭОИ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4.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Медицинское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имущество</w:t>
                  </w:r>
                  <w:proofErr w:type="spellEnd"/>
                </w:p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средства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аптечка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АИ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пакеты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перевязочные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ППИ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пакеты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противохимические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ИПП-11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Сумки и комплекты медицинского имущества для оказания первой медицинской, доврачебной помощи сумка </w:t>
                  </w:r>
                  <w:r w:rsidRPr="00C17C79">
                    <w:rPr>
                      <w:sz w:val="16"/>
                      <w:szCs w:val="16"/>
                    </w:rPr>
                    <w:t>CMC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Перевязочные средства и шовные материалы, лейкопластыри: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бинт марлевый медицинский нестерильный, размер 7 м х 14 см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бинт марлевый медицинский нестерильный, размер 5 м х 10 см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вата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компрессная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кг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0,1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косынка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перевязочная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Медицинские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предметы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расходные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шина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фанерная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длиной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1 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Врачебные предметы, аппараты и хирургические инструменты: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жгут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кровоостанавливающий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эластичный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Аппараты, приборы и принадлежности для травматологии и механотерапии: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манекен-тренажер для реанимационных мероприятий Максим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Санитарно-хозяйственное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имущество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инвентарное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носилки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санитарные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знак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нарукавного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Красного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Креста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</w:t>
                  </w:r>
                </w:p>
              </w:tc>
            </w:tr>
            <w:tr w:rsidR="00C17C79" w:rsidRPr="00C17C79" w:rsidTr="00C17C79"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лямка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носилочная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C17C79" w:rsidRPr="00C17C79" w:rsidRDefault="00C17C79" w:rsidP="00C17C79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C17C79" w:rsidRPr="00932DE8" w:rsidRDefault="00C17C79" w:rsidP="004D1F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tbl>
            <w:tblPr>
              <w:tblW w:w="684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  <w:gridCol w:w="1806"/>
            </w:tblGrid>
            <w:tr w:rsidR="008013D4" w:rsidTr="00C17C79">
              <w:tc>
                <w:tcPr>
                  <w:tcW w:w="6847" w:type="dxa"/>
                  <w:gridSpan w:val="2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1.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Технические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средства</w:t>
                  </w:r>
                  <w:proofErr w:type="spellEnd"/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</w:rPr>
                  </w:pP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Персональный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компьютер</w:t>
                  </w:r>
                  <w:proofErr w:type="spellEnd"/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Мультимедийный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проектор</w:t>
                  </w:r>
                  <w:proofErr w:type="spellEnd"/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sz w:val="16"/>
                      <w:szCs w:val="16"/>
                      <w:lang w:val="ru-RU"/>
                    </w:rPr>
                    <w:t>Телевизор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ДВД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Default="008013D4" w:rsidP="008013D4">
                  <w:pPr>
                    <w:pStyle w:val="a9"/>
                    <w:spacing w:beforeAutospacing="0" w:afterAutospacing="0"/>
                    <w:ind w:left="240" w:hangingChars="150" w:hanging="24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2.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Банеры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по темам: </w:t>
                  </w:r>
                </w:p>
                <w:p w:rsidR="008013D4" w:rsidRDefault="008013D4" w:rsidP="008013D4">
                  <w:pPr>
                    <w:pStyle w:val="a9"/>
                    <w:numPr>
                      <w:ilvl w:val="0"/>
                      <w:numId w:val="3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« Присяга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», </w:t>
                  </w:r>
                </w:p>
                <w:p w:rsidR="008013D4" w:rsidRDefault="008013D4" w:rsidP="008013D4">
                  <w:pPr>
                    <w:pStyle w:val="a9"/>
                    <w:numPr>
                      <w:ilvl w:val="0"/>
                      <w:numId w:val="3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«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Организациооная</w:t>
                  </w:r>
                  <w:proofErr w:type="spellEnd"/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структура ВС РФ»,     </w:t>
                  </w:r>
                </w:p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3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« Военное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оружие»</w:t>
                  </w:r>
                </w:p>
              </w:tc>
            </w:tr>
            <w:tr w:rsidR="008013D4" w:rsidTr="00C17C79">
              <w:tc>
                <w:tcPr>
                  <w:tcW w:w="6847" w:type="dxa"/>
                  <w:gridSpan w:val="2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3.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Нормативно-правовая литература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lastRenderedPageBreak/>
                    <w:t>Конституция</w:t>
                  </w: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Российской</w:t>
                  </w: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Федерации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ФЗ «О воинской обязанности и военной службе»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ФЗ «О пожарной безопасности»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Общевоинские уставы Вооруженных Сил РФ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Default="008013D4" w:rsidP="008013D4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учебников Н.В. 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Косолапов  ОБЖ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 для </w:t>
                  </w:r>
                </w:p>
                <w:p w:rsidR="008013D4" w:rsidRPr="008013D4" w:rsidRDefault="008013D4" w:rsidP="008013D4">
                  <w:pPr>
                    <w:pStyle w:val="a9"/>
                    <w:spacing w:beforeAutospacing="0" w:afterAutospacing="0"/>
                    <w:ind w:left="72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СПО Москва Академия 2019 год</w:t>
                  </w:r>
                </w:p>
              </w:tc>
            </w:tr>
            <w:tr w:rsidR="008013D4" w:rsidTr="00C17C79">
              <w:tc>
                <w:tcPr>
                  <w:tcW w:w="6847" w:type="dxa"/>
                  <w:gridSpan w:val="2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4.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Методические материалы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плакатов «Основы военной службы»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плакатов «Оружие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массвого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поражения»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плакатов «Терроризм»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плакатов «Первая медицинская 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помощь »</w:t>
                  </w:r>
                  <w:proofErr w:type="gramEnd"/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плакатов «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Факторы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разрушающие здоровье человека»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раздаточного материала «Защита населения в ЧС мирного и военного времени»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раздаточного </w:t>
                  </w:r>
                  <w:proofErr w:type="spellStart"/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материала«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Дни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воинской славы России.»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раздаточного материала 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« Символы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воинской чести»</w:t>
                  </w:r>
                </w:p>
              </w:tc>
            </w:tr>
            <w:tr w:rsidR="008013D4" w:rsidRPr="00772D22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P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раздаточного материала «Укрепление здоровья»</w:t>
                  </w:r>
                </w:p>
              </w:tc>
            </w:tr>
            <w:tr w:rsidR="008013D4" w:rsidTr="00C17C79">
              <w:trPr>
                <w:gridAfter w:val="1"/>
                <w:wAfter w:w="1806" w:type="dxa"/>
              </w:trPr>
              <w:tc>
                <w:tcPr>
                  <w:tcW w:w="5041" w:type="dxa"/>
                  <w:shd w:val="clear" w:color="auto" w:fill="FFFFFF"/>
                  <w:vAlign w:val="center"/>
                </w:tcPr>
                <w:p w:rsidR="008013D4" w:rsidRDefault="008013D4" w:rsidP="008013D4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Уголок ГО</w:t>
                  </w:r>
                </w:p>
                <w:tbl>
                  <w:tblPr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6500"/>
                    <w:gridCol w:w="1556"/>
                  </w:tblGrid>
                  <w:tr w:rsidR="008013D4" w:rsidTr="004D1F6C">
                    <w:tc>
                      <w:tcPr>
                        <w:tcW w:w="8306" w:type="dxa"/>
                        <w:gridSpan w:val="3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5. 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Фильмы</w:t>
                        </w:r>
                      </w:p>
                    </w:tc>
                  </w:tr>
                  <w:tr w:rsidR="008013D4" w:rsidRPr="00772D22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«Оружие массового поражения (ОМП) и его поражающие факторы.</w:t>
                        </w:r>
                      </w:p>
                    </w:tc>
                  </w:tr>
                  <w:tr w:rsidR="008013D4" w:rsidRPr="00772D22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«Защита от ОМП. Защита от ядерного оружия» /видео/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«Защита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от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ОВ» /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видео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/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Техника и вооружение ВДВ»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Воинские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ритуалы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Хиросима»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«ЧС природного и техногенного характера»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Оказание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первой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медицинской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помощи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» 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«Право на жизнь» Профилактика наркомании в подростковой среде»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«ВИЧ.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Знать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чтобы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жить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» 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Травматизм»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«Выживание в автономных </w:t>
                        </w:r>
                        <w:proofErr w:type="spellStart"/>
                        <w:proofErr w:type="gram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условиях.Строительство</w:t>
                        </w:r>
                        <w:proofErr w:type="spellEnd"/>
                        <w:proofErr w:type="gram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укрытий в лесу»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«Выживание в автономных </w:t>
                        </w:r>
                        <w:proofErr w:type="spellStart"/>
                        <w:proofErr w:type="gram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условиях.Тайга</w:t>
                        </w:r>
                        <w:proofErr w:type="spellEnd"/>
                        <w:proofErr w:type="gram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И дольше века длиться бой»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Виды воинской деятельности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переломах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отравлении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электротравме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воздействии низких температур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Правила наложения повязок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История создания ВС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Правила поведения в лесу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Что такое гражданская оборона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 xml:space="preserve">Постановка на воинский </w:t>
                        </w:r>
                        <w:proofErr w:type="gramStart"/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учет  и</w:t>
                        </w:r>
                        <w:proofErr w:type="gramEnd"/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 xml:space="preserve"> призыв на ВС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 xml:space="preserve">Великие флотоводцы. 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8013D4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Великие полководцы</w:t>
                        </w:r>
                      </w:p>
                    </w:tc>
                  </w:tr>
                  <w:tr w:rsidR="008013D4" w:rsidRPr="00772D22" w:rsidTr="004D1F6C">
                    <w:tc>
                      <w:tcPr>
                        <w:tcW w:w="8306" w:type="dxa"/>
                        <w:gridSpan w:val="3"/>
                        <w:shd w:val="clear" w:color="auto" w:fill="FFFFFF"/>
                        <w:vAlign w:val="center"/>
                      </w:tcPr>
                      <w:p w:rsidR="008013D4" w:rsidRPr="008013D4" w:rsidRDefault="00E7508A" w:rsidP="00E7508A">
                        <w:pPr>
                          <w:pStyle w:val="a9"/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6. </w:t>
                        </w:r>
                        <w:r w:rsidR="008013D4"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Учебно-практическое и учебно-лабораторное оборудование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772D22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Аптечка индивидуальная АИ -2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Противогаз ГП -7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Противогаз ГП -5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Противогаз ГП 4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Носилки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Индивидуальный </w:t>
                        </w:r>
                        <w:proofErr w:type="spellStart"/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противохимиче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ский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пакет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ИПП -11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Индивидуальный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перевязочный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пакет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ИПП - 1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Сумка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санинструктора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укомплектованная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Нарукавная</w:t>
                        </w:r>
                        <w:proofErr w:type="spellEnd"/>
                        <w:r w:rsidRPr="008013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повязка</w:t>
                        </w:r>
                        <w:proofErr w:type="spellEnd"/>
                        <w:r w:rsidRPr="008013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Красного</w:t>
                        </w:r>
                        <w:proofErr w:type="spellEnd"/>
                        <w:r w:rsidRPr="008013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креста</w:t>
                        </w:r>
                        <w:proofErr w:type="spellEnd"/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Косынка перевязочная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Бандаж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Макет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автомата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Калашникова</w:t>
                        </w:r>
                        <w:proofErr w:type="spellEnd"/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Респиратор</w:t>
                        </w:r>
                        <w:proofErr w:type="spellEnd"/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ОЗК (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Плащ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чулки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перчатки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Компас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Тонометр 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Тренажер </w:t>
                        </w:r>
                        <w:proofErr w:type="gram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 Максим</w:t>
                        </w:r>
                        <w:proofErr w:type="gram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»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Газодымозащитный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комплект ГДЗК-У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Газодымозащитный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комплект ГДЗК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Огнетушители 2 видов 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Пояс пожарного</w:t>
                        </w:r>
                      </w:p>
                    </w:tc>
                  </w:tr>
                  <w:tr w:rsidR="008013D4" w:rsidTr="004D1F6C">
                    <w:tc>
                      <w:tcPr>
                        <w:tcW w:w="8306" w:type="dxa"/>
                        <w:gridSpan w:val="3"/>
                        <w:shd w:val="clear" w:color="auto" w:fill="FFFFFF"/>
                        <w:vAlign w:val="center"/>
                      </w:tcPr>
                      <w:p w:rsidR="008013D4" w:rsidRPr="00E7508A" w:rsidRDefault="00E7508A" w:rsidP="00E7508A">
                        <w:pPr>
                          <w:pStyle w:val="a9"/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7. </w:t>
                        </w:r>
                        <w:r w:rsidR="008013D4"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Мебель и допол</w:t>
                        </w:r>
                        <w:r w:rsidR="008013D4"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н</w:t>
                        </w:r>
                        <w:r w:rsidR="008013D4"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ительное оборудование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E7508A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Д</w:t>
                        </w: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оска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Полка 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для учебников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Столы и стулья для учащихся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Кресло для учителя</w:t>
                        </w:r>
                      </w:p>
                    </w:tc>
                  </w:tr>
                  <w:tr w:rsidR="008013D4" w:rsidTr="004D1F6C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8013D4" w:rsidRPr="00E7508A" w:rsidRDefault="008013D4" w:rsidP="004D1F6C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8013D4" w:rsidRPr="008013D4" w:rsidRDefault="008013D4" w:rsidP="00E7508A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Стол для учителя</w:t>
                        </w:r>
                      </w:p>
                    </w:tc>
                  </w:tr>
                </w:tbl>
                <w:p w:rsidR="008013D4" w:rsidRPr="008013D4" w:rsidRDefault="008013D4" w:rsidP="00E7508A">
                  <w:pPr>
                    <w:pStyle w:val="a9"/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8013D4" w:rsidRPr="007B2FA7" w:rsidRDefault="008013D4" w:rsidP="004D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ED7938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ООП.11</w:t>
            </w:r>
            <w:r w:rsidR="001B16FC" w:rsidRPr="00573F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Физика</w:t>
            </w:r>
          </w:p>
        </w:tc>
        <w:tc>
          <w:tcPr>
            <w:tcW w:w="5528" w:type="dxa"/>
            <w:vAlign w:val="center"/>
          </w:tcPr>
          <w:p w:rsidR="00440648" w:rsidRPr="00573FD9" w:rsidRDefault="00573FD9" w:rsidP="004D1F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73FD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45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Столы ученические – 15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Шкаф под литературу – 1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Аптечка медицинская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Уголок по технике безопасности на уроках</w:t>
            </w:r>
          </w:p>
          <w:p w:rsidR="00573FD9" w:rsidRDefault="00573FD9" w:rsidP="00573FD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Учебно-методическая документация:</w:t>
            </w:r>
          </w:p>
          <w:p w:rsidR="00573FD9" w:rsidRDefault="00573FD9" w:rsidP="00573FD9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Рабочие программы</w:t>
            </w:r>
          </w:p>
          <w:p w:rsidR="00573FD9" w:rsidRDefault="00573FD9" w:rsidP="00573FD9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КТП</w:t>
            </w:r>
          </w:p>
          <w:p w:rsidR="00573FD9" w:rsidRDefault="00573FD9" w:rsidP="00573FD9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 оценочных средств</w:t>
            </w:r>
          </w:p>
          <w:p w:rsidR="00573FD9" w:rsidRDefault="00573FD9" w:rsidP="00573FD9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Методические рекомендации к лабораторным занятиям</w:t>
            </w:r>
          </w:p>
          <w:p w:rsidR="00573FD9" w:rsidRDefault="00573FD9" w:rsidP="00573FD9">
            <w:pPr>
              <w:pStyle w:val="a8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Учебно-методические рекомендации по организации внеаудиторных самостоятельных работ</w:t>
            </w:r>
          </w:p>
          <w:p w:rsidR="00573FD9" w:rsidRDefault="00120B25" w:rsidP="00573FD9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Учебная литература по предмету</w:t>
            </w:r>
          </w:p>
          <w:p w:rsidR="00120B25" w:rsidRDefault="00120B25" w:rsidP="00573FD9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Обучающие фильмы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Школьный физический эксперимент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Малеклярная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физика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Магнитное поле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Электромагнитные колебания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Электромагнитная индукция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Геометрическая оптика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Электростатика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Электромагнитные волны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Постоянный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электричесикй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ток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Электрический ток в различных средах</w:t>
            </w:r>
          </w:p>
          <w:p w:rsidR="00120B25" w:rsidRDefault="00120B25" w:rsidP="00120B25">
            <w:pPr>
              <w:pStyle w:val="a8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Излучение и спектры</w:t>
            </w:r>
          </w:p>
          <w:p w:rsidR="00120B25" w:rsidRDefault="00120B25" w:rsidP="00120B2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Раздаточный материал для индивидуальной работы с учащимися: пакет контрольных работ, пакет лабораторных работ</w:t>
            </w:r>
          </w:p>
          <w:p w:rsidR="00120B25" w:rsidRDefault="00120B25" w:rsidP="00120B25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Оборудование для лабораторных работ</w:t>
            </w:r>
          </w:p>
          <w:p w:rsidR="00573FD9" w:rsidRPr="001B16FC" w:rsidRDefault="00120B25" w:rsidP="004D1F6C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Демонстрационные плакаты – 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F8430E" w:rsidRDefault="0019439D" w:rsidP="001B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ООП.12</w:t>
            </w:r>
            <w:r w:rsidR="001B16FC" w:rsidRPr="001943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Химия</w:t>
            </w:r>
          </w:p>
        </w:tc>
        <w:tc>
          <w:tcPr>
            <w:tcW w:w="5528" w:type="dxa"/>
            <w:vAlign w:val="center"/>
          </w:tcPr>
          <w:p w:rsidR="00440648" w:rsidRDefault="0019439D" w:rsidP="004D1F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943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36</w:t>
            </w:r>
          </w:p>
          <w:p w:rsidR="00BF7F39" w:rsidRDefault="00BF7F39" w:rsidP="00BF7F3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BF7F39" w:rsidRDefault="00BF7F39" w:rsidP="00BF7F3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Столы ученические – 15</w:t>
            </w:r>
          </w:p>
          <w:p w:rsid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Мультимедиа</w:t>
            </w:r>
          </w:p>
          <w:p w:rsid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Экран настенный</w:t>
            </w:r>
          </w:p>
          <w:p w:rsid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компьютерный</w:t>
            </w:r>
          </w:p>
          <w:p w:rsid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Компьютер </w:t>
            </w:r>
          </w:p>
          <w:p w:rsid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Ученическая доска</w:t>
            </w:r>
          </w:p>
          <w:p w:rsidR="00BF7F39" w:rsidRPr="00BF7F39" w:rsidRDefault="00BF7F39" w:rsidP="004D1F6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Вытяжной шкаф</w:t>
            </w:r>
          </w:p>
          <w:p w:rsidR="0019439D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Периодическая система химических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элементовё</w:t>
            </w:r>
            <w:proofErr w:type="spellEnd"/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 напряжения металлов</w:t>
            </w:r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Растворимость кислот и солей в воде</w:t>
            </w:r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Номенклатура солей</w:t>
            </w:r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Связь между классами неорганических соединений</w:t>
            </w:r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Инструкции:</w:t>
            </w:r>
          </w:p>
          <w:p w:rsidR="00BF7F39" w:rsidRPr="00BF7F39" w:rsidRDefault="00BF7F39" w:rsidP="00BF7F3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Правила поведения в кабинете</w:t>
            </w:r>
          </w:p>
          <w:p w:rsidR="00BF7F39" w:rsidRPr="00BF7F39" w:rsidRDefault="00BF7F39" w:rsidP="00BF7F3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Инструкции по технике безопасности</w:t>
            </w:r>
          </w:p>
          <w:p w:rsidR="00BF7F39" w:rsidRPr="00BF7F39" w:rsidRDefault="00BF7F39" w:rsidP="00BF7F3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 приемы работы в химическом кабинете</w:t>
            </w:r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</w:t>
            </w:r>
            <w:r w:rsidRPr="00BF7F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ект портретов химиков</w:t>
            </w:r>
          </w:p>
          <w:p w:rsidR="00BF7F39" w:rsidRDefault="00BF7F39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Раздаточный материал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выполнении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лабораторных работ</w:t>
            </w:r>
          </w:p>
          <w:p w:rsidR="00BF7F39" w:rsidRDefault="00F00CC5" w:rsidP="00BF7F39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Дидактический раздаточный материал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Контрольно-оценочные средства по химии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Инструкции по выполнению практических работ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Раздаточный материал для проверки знаний по отдельным темам</w:t>
            </w:r>
          </w:p>
          <w:p w:rsidR="00F00CC5" w:rsidRDefault="00F00CC5" w:rsidP="00F00CC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Диск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Видеодемонстрация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органической химии (проведение опытов) – </w:t>
            </w:r>
          </w:p>
          <w:p w:rsidR="00F00CC5" w:rsidRDefault="00F00CC5" w:rsidP="00F00CC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– неорганическая химия</w:t>
            </w:r>
          </w:p>
          <w:p w:rsidR="00F00CC5" w:rsidRDefault="00F00CC5" w:rsidP="00F00CC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– органическая химия</w:t>
            </w:r>
          </w:p>
          <w:p w:rsidR="00F00CC5" w:rsidRDefault="00F00CC5" w:rsidP="00F00CC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Таблицы :</w:t>
            </w:r>
            <w:proofErr w:type="gramEnd"/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Электропроводность растворов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Кристаллическая решетка металлов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Гидролиз водных растворов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Химическая коррозия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Кристаллы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Нуклииновые</w:t>
            </w:r>
            <w:proofErr w:type="spellEnd"/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кислоты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Электролит диссоциация воды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Метан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Белки</w:t>
            </w:r>
          </w:p>
          <w:p w:rsidR="00F00CC5" w:rsidRPr="00F00CC5" w:rsidRDefault="00F00CC5" w:rsidP="00F00CC5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0C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 электролиза</w:t>
            </w:r>
          </w:p>
          <w:p w:rsidR="00F00CC5" w:rsidRDefault="00F00CC5" w:rsidP="00F00CC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Учебники по химии для дополнительной работы</w:t>
            </w:r>
          </w:p>
          <w:p w:rsidR="00F00CC5" w:rsidRDefault="00F00CC5" w:rsidP="00F00CC5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Лабороторное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оборудование</w:t>
            </w:r>
          </w:p>
          <w:p w:rsidR="00F00CC5" w:rsidRDefault="00F00CC5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Приборы для: получения солей, получение газов, окисления спиртов</w:t>
            </w:r>
          </w:p>
          <w:p w:rsidR="00F00CC5" w:rsidRDefault="00F00CC5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Киппа</w:t>
            </w:r>
            <w:proofErr w:type="spellEnd"/>
          </w:p>
          <w:p w:rsidR="00F00CC5" w:rsidRDefault="00F00CC5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стеклянной лабораторной посуды (колбы, мерные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цилитндры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воронки, пробирки, стаканы)</w:t>
            </w:r>
          </w:p>
          <w:p w:rsidR="00F00CC5" w:rsidRDefault="00F00CC5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Керамическая посуда – фарфоровые чашки, пестики</w:t>
            </w:r>
          </w:p>
          <w:p w:rsidR="00F00CC5" w:rsidRDefault="007F64A8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Штативы, спиртовки, держатели</w:t>
            </w:r>
          </w:p>
          <w:p w:rsidR="007F64A8" w:rsidRDefault="007F64A8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Наборы химических реактивов для опытов</w:t>
            </w:r>
            <w:r w:rsidR="004F3E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неорганической химии (соли, сульфаты хлорида, нитраты, карбонаты</w:t>
            </w:r>
            <w:r w:rsidR="008A63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фосфаты металлов; металлы (</w:t>
            </w:r>
            <w:proofErr w:type="spellStart"/>
            <w:r w:rsidR="008A63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аллюминий</w:t>
            </w:r>
            <w:proofErr w:type="spellEnd"/>
            <w:r w:rsidR="008A63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железо, цинк, медь, калий, кальций); основания (гидроксиды калия, натрия); кислоты (серная, соляная, азотные кислоты); оксиды (оксид меди, свинца, магния, железа, </w:t>
            </w:r>
            <w:proofErr w:type="spellStart"/>
            <w:r w:rsidR="008A63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аллюминия</w:t>
            </w:r>
            <w:proofErr w:type="spellEnd"/>
            <w:r w:rsidR="008A63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 индикаторы</w:t>
            </w:r>
          </w:p>
          <w:p w:rsidR="008A63D3" w:rsidRDefault="008A63D3" w:rsidP="00F00CC5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химических реактивов для опытов по органической химии (этиловый спирт, нефть, бензол, бензин, анилин, фенол, кислота уксусная, аминоуксусная,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оминовая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9723FA" w:rsidRPr="009723FA" w:rsidRDefault="009723FA" w:rsidP="009723F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Лаборатория «Химия»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Технического оснащения рабочего места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b/>
                <w:sz w:val="16"/>
                <w:szCs w:val="16"/>
              </w:rPr>
              <w:t>Стенд «</w:t>
            </w: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требования охраны труда и пожарной безопасности на предприятиях питания»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техническими средствами: компьютером,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средствами </w:t>
            </w:r>
            <w:proofErr w:type="spellStart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аудиовизуализации</w:t>
            </w:r>
            <w:proofErr w:type="spellEnd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, мультимедийным проектором;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 xml:space="preserve"> наглядными пособиями (натуральными образцами продуктов, муляжами, плакатами, учебные фильмы, мультимедийные пособия).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Образцы видов посуды для подачи и столовые приборы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Образцы инструментов для общей подачи блюд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Виды столового белья (</w:t>
            </w:r>
            <w:proofErr w:type="spellStart"/>
            <w:proofErr w:type="gramStart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скатерти,салфетки</w:t>
            </w:r>
            <w:proofErr w:type="spellEnd"/>
            <w:proofErr w:type="gramEnd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723FA" w:rsidRPr="009723FA" w:rsidRDefault="009723FA" w:rsidP="009723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Виды весов (</w:t>
            </w:r>
            <w:proofErr w:type="spellStart"/>
            <w:proofErr w:type="gramStart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механические,электронные</w:t>
            </w:r>
            <w:proofErr w:type="gramEnd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>,для</w:t>
            </w:r>
            <w:proofErr w:type="spellEnd"/>
            <w:r w:rsidRPr="009723FA">
              <w:rPr>
                <w:rFonts w:ascii="Times New Roman" w:hAnsi="Times New Roman" w:cs="Times New Roman"/>
                <w:sz w:val="16"/>
                <w:szCs w:val="16"/>
              </w:rPr>
              <w:t xml:space="preserve"> молекулярной кухни)</w:t>
            </w: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440648" w:rsidRPr="00ED7938" w:rsidRDefault="00440648" w:rsidP="00D9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ООП.13</w:t>
            </w:r>
            <w:r w:rsidR="00D97A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97A16" w:rsidRPr="00D97A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528" w:type="dxa"/>
            <w:vAlign w:val="center"/>
          </w:tcPr>
          <w:p w:rsidR="00C17BA2" w:rsidRDefault="00C17BA2" w:rsidP="00C17B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943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36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Столы ученические – 15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Мультимедиа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Экран настенный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компьютерный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Компьютер 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Ученическая доска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Вытяжной шкаф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Микроскоп – 11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 для создания временных препаратов – 11</w:t>
            </w:r>
          </w:p>
          <w:p w:rsidR="00C17BA2" w:rsidRDefault="00C17BA2" w:rsidP="00C17BA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 готовых препаратов</w:t>
            </w:r>
          </w:p>
          <w:p w:rsidR="00C17BA2" w:rsidRDefault="00C17BA2" w:rsidP="00C1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Плакаты:</w:t>
            </w:r>
          </w:p>
          <w:p w:rsidR="00C17BA2" w:rsidRDefault="00C17BA2" w:rsidP="00C17BA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Строение клетки</w:t>
            </w:r>
          </w:p>
          <w:p w:rsidR="00C17BA2" w:rsidRDefault="00C17BA2" w:rsidP="00C17BA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Изменчивость</w:t>
            </w:r>
          </w:p>
          <w:p w:rsidR="00C17BA2" w:rsidRDefault="00C17BA2" w:rsidP="00C17BA2">
            <w:pPr>
              <w:pStyle w:val="a8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Экологические факторы</w:t>
            </w:r>
          </w:p>
          <w:p w:rsidR="00C17BA2" w:rsidRDefault="00C17BA2" w:rsidP="00C1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Раздаточный материал по темам</w:t>
            </w:r>
          </w:p>
          <w:p w:rsidR="00C17BA2" w:rsidRDefault="00C17BA2" w:rsidP="00C1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Дидактический материал: контрольные, самостоятельные работы</w:t>
            </w:r>
          </w:p>
          <w:p w:rsidR="00440648" w:rsidRPr="00384265" w:rsidRDefault="00384265" w:rsidP="004D1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Рабочие листы по темам.</w:t>
            </w: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F52021" w:rsidRPr="00F52021" w:rsidRDefault="00F52021" w:rsidP="00F5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021">
              <w:rPr>
                <w:rFonts w:ascii="Times New Roman" w:hAnsi="Times New Roman" w:cs="Times New Roman"/>
                <w:sz w:val="16"/>
                <w:szCs w:val="16"/>
              </w:rPr>
              <w:t>СГ.01 История России</w:t>
            </w:r>
          </w:p>
          <w:p w:rsidR="00440648" w:rsidRPr="00ED7938" w:rsidRDefault="00440648" w:rsidP="00F5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E03842" w:rsidRDefault="00E03842" w:rsidP="00E03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33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ученический</w:t>
            </w: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Стулья ученические-30</w:t>
            </w:r>
          </w:p>
          <w:p w:rsidR="00E03842" w:rsidRPr="0019439D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Стол письменный-2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Шкаф книжный-1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Компьютерный стол-1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 </w:t>
            </w: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Проектор-1</w:t>
            </w:r>
          </w:p>
          <w:p w:rsidR="00E03842" w:rsidRDefault="00E03842" w:rsidP="00E03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Стенды: 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«Династии России»,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«Великие полководцы и флотоводцы», 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Историки России»,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 Линия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времени»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«Обществознание» и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др</w:t>
            </w:r>
            <w:proofErr w:type="spellEnd"/>
          </w:p>
          <w:p w:rsidR="00E03842" w:rsidRPr="004D1F6C" w:rsidRDefault="00E03842" w:rsidP="00E03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Учебники 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с древнейших времен до конца 19 века» ФГОС Инновационная школа в двух частях Авторы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СахаровАН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Загладин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НВ, Петров ЮА-15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E03842" w:rsidRPr="004D1F6C" w:rsidRDefault="00E03842" w:rsidP="00E03842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«История. Конец 19 –начало 20 века» ФГОС Инновационная школа в двух частях. Авторы Сахаров АН, </w:t>
            </w:r>
            <w:proofErr w:type="spellStart"/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Загладин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 НВ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, Петров ЮА-15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E03842" w:rsidRPr="004D1F6C" w:rsidRDefault="00E03842" w:rsidP="00E03842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России с древнейших времен до конца 17 века» под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ред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Сахарова  АН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-15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E03842" w:rsidRDefault="00E03842" w:rsidP="00E03842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«История России 18-19 века» под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ред</w:t>
            </w:r>
            <w:proofErr w:type="spell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Сахарова  АН</w:t>
            </w:r>
            <w:proofErr w:type="gramEnd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-9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E03842" w:rsidRDefault="00E03842" w:rsidP="00E0384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Наглядные пособия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«Дни воинских и памятных дат в России»,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«Великие военные победы»,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«Исторические места в России»</w:t>
            </w:r>
          </w:p>
          <w:p w:rsidR="00E03842" w:rsidRPr="004D1F6C" w:rsidRDefault="00E03842" w:rsidP="00E03842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Плакаты-5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E03842" w:rsidRPr="004D1F6C" w:rsidRDefault="00E03842" w:rsidP="00E03842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 xml:space="preserve">Атласы -8 </w:t>
            </w:r>
            <w:proofErr w:type="spellStart"/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  <w:p w:rsidR="00E03842" w:rsidRPr="004D1F6C" w:rsidRDefault="00E03842" w:rsidP="00E03842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1F6C">
              <w:rPr>
                <w:rFonts w:ascii="Times New Roman" w:hAnsi="Times New Roman" w:cs="Times New Roman"/>
                <w:sz w:val="16"/>
                <w:szCs w:val="16"/>
              </w:rPr>
              <w:t>Дидактический материал -10 п</w:t>
            </w:r>
          </w:p>
          <w:p w:rsidR="00450BDF" w:rsidRPr="00354263" w:rsidRDefault="00450BDF" w:rsidP="003542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648" w:rsidRPr="00545D17" w:rsidTr="008013D4">
        <w:tc>
          <w:tcPr>
            <w:tcW w:w="505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F52021" w:rsidRPr="00F52021" w:rsidRDefault="00F52021" w:rsidP="00F5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021">
              <w:rPr>
                <w:rFonts w:ascii="Times New Roman" w:hAnsi="Times New Roman" w:cs="Times New Roman"/>
                <w:sz w:val="16"/>
                <w:szCs w:val="16"/>
              </w:rPr>
              <w:t xml:space="preserve">СГ.02 Безопасность жизнедеятельности </w:t>
            </w:r>
          </w:p>
          <w:p w:rsidR="00440648" w:rsidRPr="00ED7938" w:rsidRDefault="00440648" w:rsidP="00F52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F52021" w:rsidRDefault="00F52021" w:rsidP="00F5202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C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  <w:tbl>
            <w:tblPr>
              <w:tblW w:w="684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497"/>
              <w:gridCol w:w="3402"/>
              <w:gridCol w:w="567"/>
              <w:gridCol w:w="567"/>
              <w:gridCol w:w="1806"/>
            </w:tblGrid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N 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Единица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измерения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Количество</w:t>
                  </w:r>
                  <w:proofErr w:type="spellEnd"/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4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1.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Нормативно-правовые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документы</w:t>
                  </w:r>
                  <w:proofErr w:type="spellEnd"/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574B14" w:rsidP="00F52021">
                  <w:pPr>
                    <w:pStyle w:val="a9"/>
                    <w:spacing w:beforeAutospacing="0" w:afterAutospacing="0"/>
                    <w:ind w:left="75" w:right="75"/>
                    <w:rPr>
                      <w:color w:val="464C55"/>
                      <w:sz w:val="16"/>
                      <w:szCs w:val="16"/>
                    </w:rPr>
                  </w:pPr>
                  <w:hyperlink r:id="rId14" w:history="1">
                    <w:proofErr w:type="spellStart"/>
                    <w:r w:rsidR="00F52021" w:rsidRPr="00C17C79">
                      <w:rPr>
                        <w:rStyle w:val="a3"/>
                        <w:color w:val="3272C0"/>
                        <w:sz w:val="16"/>
                        <w:szCs w:val="16"/>
                        <w:u w:val="none"/>
                      </w:rPr>
                      <w:t>Конституция</w:t>
                    </w:r>
                    <w:proofErr w:type="spellEnd"/>
                  </w:hyperlink>
                  <w:r w:rsidR="00F52021" w:rsidRPr="00C17C79">
                    <w:rPr>
                      <w:color w:val="464C55"/>
                      <w:sz w:val="16"/>
                      <w:szCs w:val="16"/>
                    </w:rPr>
                    <w:t> </w:t>
                  </w:r>
                  <w:proofErr w:type="spellStart"/>
                  <w:r w:rsidR="00F52021" w:rsidRPr="00C17C79">
                    <w:rPr>
                      <w:color w:val="464C55"/>
                      <w:sz w:val="16"/>
                      <w:szCs w:val="16"/>
                    </w:rPr>
                    <w:t>Российской</w:t>
                  </w:r>
                  <w:proofErr w:type="spellEnd"/>
                  <w:r w:rsidR="00F52021" w:rsidRPr="00C17C79">
                    <w:rPr>
                      <w:color w:val="464C55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52021" w:rsidRPr="00C17C79">
                    <w:rPr>
                      <w:color w:val="464C55"/>
                      <w:sz w:val="16"/>
                      <w:szCs w:val="16"/>
                    </w:rPr>
                    <w:t>Федерации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24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574B14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hyperlink r:id="rId15" w:history="1">
                    <w:r w:rsidR="00F52021" w:rsidRPr="00C17C79">
                      <w:rPr>
                        <w:rStyle w:val="a3"/>
                        <w:color w:val="3272C0"/>
                        <w:sz w:val="16"/>
                        <w:szCs w:val="16"/>
                        <w:u w:val="none"/>
                        <w:lang w:val="ru-RU"/>
                      </w:rPr>
                      <w:t>Федеральный закон</w:t>
                    </w:r>
                  </w:hyperlink>
                  <w:r w:rsidR="00F52021" w:rsidRPr="00C17C79">
                    <w:rPr>
                      <w:sz w:val="16"/>
                      <w:szCs w:val="16"/>
                    </w:rPr>
                    <w:t> </w:t>
                  </w:r>
                  <w:r w:rsidR="00F52021" w:rsidRPr="00C17C79">
                    <w:rPr>
                      <w:sz w:val="16"/>
                      <w:szCs w:val="16"/>
                      <w:lang w:val="ru-RU"/>
                    </w:rPr>
                    <w:t>"О воинской обязанности и военной службе"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15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Общевоинские уставы Вооруженных Сил Российской Федерации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15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2.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Учебная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литература</w:t>
                  </w:r>
                  <w:proofErr w:type="spellEnd"/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Учебник по основам безопасности жизнедеятельности Косолапов Н.В.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3.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Учебно-наглядные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пособия</w:t>
                  </w:r>
                  <w:proofErr w:type="spellEnd"/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Набор плакатов или электронные издания: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Организационная структура Вооруженных Сил Российской Федерации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Ордена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России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Текст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Военной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присяги</w:t>
                  </w:r>
                  <w:proofErr w:type="spellEnd"/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  <w:lang w:val="ru-RU"/>
                    </w:rPr>
                    <w:t>банер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Воинские звания и знаки различия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Военная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форма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одежды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Мероприятия обязательной подготовки граждан к военной службе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Массогабаритный макет 7,62-мм (или 5,45-мм) автомата Калашникова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Набор плакатов по устройству или электронные издания:( </w:t>
                  </w:r>
                  <w:proofErr w:type="spellStart"/>
                  <w:r w:rsidRPr="00C17C79">
                    <w:rPr>
                      <w:sz w:val="16"/>
                      <w:szCs w:val="16"/>
                      <w:lang w:val="ru-RU"/>
                    </w:rPr>
                    <w:t>банер</w:t>
                  </w:r>
                  <w:proofErr w:type="spellEnd"/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 в кабинете Стрелковое оружие)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7,62-мм (или 5,45-мм) модернизированный автомат Калашникова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 xml:space="preserve">5,6-мм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малокалиберная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винтовка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Набор плакатов или электронные издания: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средства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Приборы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радиационной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разведки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Приборы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химической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разведки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Организация и несение внутренней службы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Строевая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Оказание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первой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помощи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Гражданская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оборона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комп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Средства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общевойсковой противогаз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ГП-7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ГП-5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ГП-4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21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общевойсковой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защитный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комплект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респиратор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5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Компас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Визирная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линейка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Комплект аппаратуры для демонстрации ЭОИ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5033" w:type="dxa"/>
                  <w:gridSpan w:val="4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b/>
                      <w:bCs/>
                      <w:color w:val="22272F"/>
                      <w:sz w:val="16"/>
                      <w:szCs w:val="16"/>
                    </w:rPr>
                  </w:pPr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4.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Медицинское</w:t>
                  </w:r>
                  <w:proofErr w:type="spellEnd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b/>
                      <w:bCs/>
                      <w:color w:val="22272F"/>
                      <w:sz w:val="16"/>
                      <w:szCs w:val="16"/>
                    </w:rPr>
                    <w:t>имущество</w:t>
                  </w:r>
                  <w:proofErr w:type="spellEnd"/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средства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защиты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аптечка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АИ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пакеты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перевязочные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ППИ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пакеты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противохимические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индивидуальные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ИПП-11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 xml:space="preserve">Сумки и комплекты медицинского имущества для оказания первой медицинской, </w:t>
                  </w:r>
                  <w:r w:rsidRPr="00C17C79">
                    <w:rPr>
                      <w:sz w:val="16"/>
                      <w:szCs w:val="16"/>
                      <w:lang w:val="ru-RU"/>
                    </w:rPr>
                    <w:lastRenderedPageBreak/>
                    <w:t xml:space="preserve">доврачебной помощи сумка </w:t>
                  </w:r>
                  <w:r w:rsidRPr="00C17C79">
                    <w:rPr>
                      <w:sz w:val="16"/>
                      <w:szCs w:val="16"/>
                    </w:rPr>
                    <w:t>CMC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lastRenderedPageBreak/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Перевязочные средства и шовные материалы, лейкопластыри: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бинт марлевый медицинский нестерильный, размер 7 м х 14 см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бинт марлевый медицинский нестерильный, размер 5 м х 10 см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вата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компрессная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кг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0,1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косынка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перевязочная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Медицинские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предметы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расходные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шина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фанерная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длиной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1 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Врачебные предметы, аппараты и хирургические инструменты: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жгут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кровоостанавливающий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эластичный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3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Аппараты, приборы и принадлежности для травматологии и механотерапии: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  <w:lang w:val="ru-RU"/>
                    </w:rPr>
                  </w:pPr>
                  <w:r w:rsidRPr="00C17C79">
                    <w:rPr>
                      <w:sz w:val="16"/>
                      <w:szCs w:val="16"/>
                      <w:lang w:val="ru-RU"/>
                    </w:rPr>
                    <w:t>манекен-тренажер для реанимационных мероприятий Максим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Санитарно-хозяйственное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имущество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инвентарное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носилки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санитарные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знак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нарукавного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Красного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Креста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2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C17C7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sz w:val="16"/>
                      <w:szCs w:val="16"/>
                    </w:rPr>
                    <w:t>лямка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медицинская</w:t>
                  </w:r>
                  <w:proofErr w:type="spellEnd"/>
                  <w:r w:rsidRPr="00C17C79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17C79">
                    <w:rPr>
                      <w:sz w:val="16"/>
                      <w:szCs w:val="16"/>
                    </w:rPr>
                    <w:t>носилочная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proofErr w:type="spellStart"/>
                  <w:r w:rsidRPr="00C17C79">
                    <w:rPr>
                      <w:color w:val="464C55"/>
                      <w:sz w:val="16"/>
                      <w:szCs w:val="16"/>
                    </w:rPr>
                    <w:t>шт</w:t>
                  </w:r>
                  <w:proofErr w:type="spellEnd"/>
                  <w:r w:rsidRPr="00C17C79">
                    <w:rPr>
                      <w:color w:val="464C55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  <w:r w:rsidRPr="00C17C79">
                    <w:rPr>
                      <w:color w:val="464C55"/>
                      <w:sz w:val="16"/>
                      <w:szCs w:val="16"/>
                    </w:rPr>
                    <w:t>1</w:t>
                  </w:r>
                </w:p>
              </w:tc>
            </w:tr>
            <w:tr w:rsidR="00F52021" w:rsidRPr="00C17C79" w:rsidTr="00F52021">
              <w:trPr>
                <w:gridBefore w:val="1"/>
                <w:gridAfter w:val="1"/>
                <w:wBefore w:w="8" w:type="dxa"/>
                <w:wAfter w:w="1806" w:type="dxa"/>
              </w:trPr>
              <w:tc>
                <w:tcPr>
                  <w:tcW w:w="497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52021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</w:p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000000"/>
                  </w:tcBorders>
                  <w:shd w:val="clear" w:color="auto" w:fill="FFFFFF"/>
                </w:tcPr>
                <w:p w:rsidR="00F52021" w:rsidRPr="00C17C79" w:rsidRDefault="00F52021" w:rsidP="00F52021">
                  <w:pPr>
                    <w:pStyle w:val="a9"/>
                    <w:spacing w:beforeAutospacing="0" w:afterAutospacing="0"/>
                    <w:ind w:left="75" w:right="75"/>
                    <w:jc w:val="center"/>
                    <w:rPr>
                      <w:color w:val="464C55"/>
                      <w:sz w:val="16"/>
                      <w:szCs w:val="16"/>
                    </w:rPr>
                  </w:pPr>
                </w:p>
              </w:tc>
            </w:tr>
            <w:tr w:rsidR="00F52021" w:rsidRPr="008013D4" w:rsidTr="00F52021">
              <w:tc>
                <w:tcPr>
                  <w:tcW w:w="6847" w:type="dxa"/>
                  <w:gridSpan w:val="6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1.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Технические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средства</w:t>
                  </w:r>
                  <w:proofErr w:type="spellEnd"/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</w:rPr>
                  </w:pP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Персональный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компьютер</w:t>
                  </w:r>
                  <w:proofErr w:type="spellEnd"/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Мультимедийный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</w:rPr>
                    <w:t>проектор</w:t>
                  </w:r>
                  <w:proofErr w:type="spellEnd"/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sz w:val="16"/>
                      <w:szCs w:val="16"/>
                      <w:lang w:val="ru-RU"/>
                    </w:rPr>
                    <w:t>Телевизор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2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ДВД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Default="00F52021" w:rsidP="00F52021">
                  <w:pPr>
                    <w:pStyle w:val="a9"/>
                    <w:spacing w:beforeAutospacing="0" w:afterAutospacing="0"/>
                    <w:ind w:left="240" w:hangingChars="150" w:hanging="24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2.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Банеры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по темам: </w:t>
                  </w:r>
                </w:p>
                <w:p w:rsidR="00F52021" w:rsidRDefault="00F52021" w:rsidP="00F52021">
                  <w:pPr>
                    <w:pStyle w:val="a9"/>
                    <w:numPr>
                      <w:ilvl w:val="0"/>
                      <w:numId w:val="3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« Присяга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», </w:t>
                  </w:r>
                </w:p>
                <w:p w:rsidR="00F52021" w:rsidRDefault="00F52021" w:rsidP="00F52021">
                  <w:pPr>
                    <w:pStyle w:val="a9"/>
                    <w:numPr>
                      <w:ilvl w:val="0"/>
                      <w:numId w:val="3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«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Организациооная</w:t>
                  </w:r>
                  <w:proofErr w:type="spellEnd"/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структура ВС РФ»,     </w:t>
                  </w:r>
                </w:p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3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« Военное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оружие»</w:t>
                  </w:r>
                </w:p>
              </w:tc>
            </w:tr>
            <w:tr w:rsidR="00F52021" w:rsidRPr="008013D4" w:rsidTr="00F52021">
              <w:tc>
                <w:tcPr>
                  <w:tcW w:w="6847" w:type="dxa"/>
                  <w:gridSpan w:val="6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3.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Нормативно-правовая литература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Конституция</w:t>
                  </w: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Российской</w:t>
                  </w: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Федерации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ФЗ «О воинской обязанности и военной службе»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ФЗ «О пожарной безопасности»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Общевоинские уставы Вооруженных Сил РФ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Default="00F52021" w:rsidP="00F52021">
                  <w:pPr>
                    <w:pStyle w:val="a9"/>
                    <w:numPr>
                      <w:ilvl w:val="0"/>
                      <w:numId w:val="4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учебников Н.В. 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Косолапов  ОБЖ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 для </w:t>
                  </w:r>
                </w:p>
                <w:p w:rsidR="00F52021" w:rsidRPr="008013D4" w:rsidRDefault="00F52021" w:rsidP="00F52021">
                  <w:pPr>
                    <w:pStyle w:val="a9"/>
                    <w:spacing w:beforeAutospacing="0" w:afterAutospacing="0"/>
                    <w:ind w:left="72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СПО Москва Академия 2019 год</w:t>
                  </w:r>
                </w:p>
              </w:tc>
            </w:tr>
            <w:tr w:rsidR="00F52021" w:rsidRPr="008013D4" w:rsidTr="00F52021">
              <w:tc>
                <w:tcPr>
                  <w:tcW w:w="6847" w:type="dxa"/>
                  <w:gridSpan w:val="6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4. </w:t>
                  </w: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Методические материалы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плакатов «Основы военной службы»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плакатов «Оружие </w:t>
                  </w:r>
                  <w:proofErr w:type="spell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массвого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поражения»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плакатов «Терроризм»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плакатов «Первая медицинская 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помощь »</w:t>
                  </w:r>
                  <w:proofErr w:type="gramEnd"/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плакатов «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Факторы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разрушающие здоровье человека»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раздаточного материала «Защита населения в ЧС мирного и военного времени»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раздаточного </w:t>
                  </w:r>
                  <w:proofErr w:type="spellStart"/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материала«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Дни</w:t>
                  </w:r>
                  <w:proofErr w:type="spell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воинской славы России.»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Комплект раздаточного материала </w:t>
                  </w:r>
                  <w:proofErr w:type="gramStart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« Символы</w:t>
                  </w:r>
                  <w:proofErr w:type="gramEnd"/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 xml:space="preserve"> воинской чести»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Pr="008013D4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t>Комплект раздаточного материала «Укрепление здоровья»</w:t>
                  </w:r>
                </w:p>
              </w:tc>
            </w:tr>
            <w:tr w:rsidR="00F52021" w:rsidRPr="008013D4" w:rsidTr="00F52021">
              <w:trPr>
                <w:gridAfter w:val="1"/>
                <w:wAfter w:w="1806" w:type="dxa"/>
              </w:trPr>
              <w:tc>
                <w:tcPr>
                  <w:tcW w:w="5041" w:type="dxa"/>
                  <w:gridSpan w:val="5"/>
                  <w:shd w:val="clear" w:color="auto" w:fill="FFFFFF"/>
                  <w:vAlign w:val="center"/>
                </w:tcPr>
                <w:p w:rsidR="00F52021" w:rsidRDefault="00F52021" w:rsidP="00F52021">
                  <w:pPr>
                    <w:pStyle w:val="a9"/>
                    <w:numPr>
                      <w:ilvl w:val="0"/>
                      <w:numId w:val="5"/>
                    </w:numPr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  <w:r w:rsidRPr="008013D4"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  <w:lastRenderedPageBreak/>
                    <w:t>Уголок ГО</w:t>
                  </w:r>
                </w:p>
                <w:tbl>
                  <w:tblPr>
                    <w:tblW w:w="0" w:type="auto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6500"/>
                    <w:gridCol w:w="1556"/>
                  </w:tblGrid>
                  <w:tr w:rsidR="00F52021" w:rsidTr="00F52021">
                    <w:tc>
                      <w:tcPr>
                        <w:tcW w:w="8306" w:type="dxa"/>
                        <w:gridSpan w:val="3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5. 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Фильмы</w:t>
                        </w:r>
                      </w:p>
                    </w:tc>
                  </w:tr>
                  <w:tr w:rsidR="00F52021" w:rsidRPr="00772D22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«Оружие массового поражения (ОМП) и его поражающие факторы.</w:t>
                        </w:r>
                      </w:p>
                    </w:tc>
                  </w:tr>
                  <w:tr w:rsidR="00F52021" w:rsidRPr="00772D22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«Защита от ОМП. Защита от ядерного оружия» /видео/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«Защита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от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ОВ» /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видео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/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Техника и вооружение ВДВ»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Воинские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ритуалы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Хиросима»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«ЧС природного и техногенного характера»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Оказание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первой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медицинской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помощи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» 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«Право на жизнь» Профилактика наркомании в подростковой среде»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«ВИЧ.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Знать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чтобы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жить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» 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«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Травматизм»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«Выживание в автономных </w:t>
                        </w:r>
                        <w:proofErr w:type="spellStart"/>
                        <w:proofErr w:type="gram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условиях.Строительство</w:t>
                        </w:r>
                        <w:proofErr w:type="spellEnd"/>
                        <w:proofErr w:type="gram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укрытий в лесу»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«Выживание в автономных </w:t>
                        </w:r>
                        <w:proofErr w:type="spellStart"/>
                        <w:proofErr w:type="gram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условиях.Тайга</w:t>
                        </w:r>
                        <w:proofErr w:type="spellEnd"/>
                        <w:proofErr w:type="gram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И дольше века длиться бой»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Виды воинской деятельности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переломах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отравлении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электротравме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Первая помощь при воздействии низких температур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Правила наложения повязок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История создания ВС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Правила поведения в лесу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Что такое гражданская оборона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 xml:space="preserve">Постановка на воинский </w:t>
                        </w:r>
                        <w:proofErr w:type="gramStart"/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учет  и</w:t>
                        </w:r>
                        <w:proofErr w:type="gramEnd"/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 xml:space="preserve"> призыв на ВС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 xml:space="preserve">Великие флотоводцы. 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6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sz w:val="16"/>
                            <w:szCs w:val="16"/>
                            <w:lang w:val="ru-RU"/>
                          </w:rPr>
                          <w:t>Великие полководцы</w:t>
                        </w:r>
                      </w:p>
                    </w:tc>
                  </w:tr>
                  <w:tr w:rsidR="00F52021" w:rsidRPr="00772D22" w:rsidTr="00F52021">
                    <w:tc>
                      <w:tcPr>
                        <w:tcW w:w="8306" w:type="dxa"/>
                        <w:gridSpan w:val="3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6. 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Учебно-практическое и учебно-лабораторное оборудование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772D22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Аптечка индивидуальная АИ -2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Противогаз ГП -7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Противогаз ГП -5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Противогаз ГП 4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Носилки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Индивидуальный </w:t>
                        </w:r>
                        <w:proofErr w:type="spellStart"/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противохимиче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ский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пакет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ИПП -11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Индивидуальный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перевязочный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пакет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ИПП - 1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Сумка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санинструктора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укомплектованная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Нарукавная</w:t>
                        </w:r>
                        <w:proofErr w:type="spellEnd"/>
                        <w:r w:rsidRPr="008013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повязка</w:t>
                        </w:r>
                        <w:proofErr w:type="spellEnd"/>
                        <w:r w:rsidRPr="008013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Красного</w:t>
                        </w:r>
                        <w:proofErr w:type="spellEnd"/>
                        <w:r w:rsidRPr="008013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sz w:val="16"/>
                            <w:szCs w:val="16"/>
                          </w:rPr>
                          <w:t>креста</w:t>
                        </w:r>
                        <w:proofErr w:type="spellEnd"/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Косынка перевязочная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Бандаж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Макет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автомата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Калашникова</w:t>
                        </w:r>
                        <w:proofErr w:type="spellEnd"/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Респиратор</w:t>
                        </w:r>
                        <w:proofErr w:type="spellEnd"/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ОЗК (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Плащ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чулки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перчатки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>Компас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Тонометр 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Тренажер </w:t>
                        </w:r>
                        <w:proofErr w:type="gram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« Максим</w:t>
                        </w:r>
                        <w:proofErr w:type="gram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»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Газодымозащитный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комплект ГДЗК-У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Газодымозащитный</w:t>
                        </w:r>
                        <w:proofErr w:type="spellEnd"/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 комплект ГДЗК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Огнетушители 2 видов 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eastAsia="Arial" w:hAnsi="Cambria" w:cs="Cambria"/>
                            <w:color w:val="333333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Autospacing="0" w:afterAutospacing="0"/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Пояс пожарного</w:t>
                        </w:r>
                      </w:p>
                    </w:tc>
                  </w:tr>
                  <w:tr w:rsidR="00F52021" w:rsidTr="00F52021">
                    <w:tc>
                      <w:tcPr>
                        <w:tcW w:w="8306" w:type="dxa"/>
                        <w:gridSpan w:val="3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7. </w:t>
                        </w: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Мебель и допол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н</w:t>
                        </w: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ительное оборудование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Д</w:t>
                        </w: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оска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 xml:space="preserve">Полка </w:t>
                        </w: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для учебников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Столы и стулья для учащихся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E7508A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Кресло для учителя</w:t>
                        </w:r>
                      </w:p>
                    </w:tc>
                  </w:tr>
                  <w:tr w:rsidR="00F52021" w:rsidTr="00F52021">
                    <w:trPr>
                      <w:gridAfter w:val="1"/>
                      <w:wAfter w:w="1556" w:type="dxa"/>
                    </w:trPr>
                    <w:tc>
                      <w:tcPr>
                        <w:tcW w:w="250" w:type="dxa"/>
                        <w:shd w:val="clear" w:color="auto" w:fill="FFFFFF"/>
                        <w:vAlign w:val="center"/>
                      </w:tcPr>
                      <w:p w:rsidR="00F52021" w:rsidRPr="00E7508A" w:rsidRDefault="00F52021" w:rsidP="00F52021">
                        <w:pPr>
                          <w:pStyle w:val="a9"/>
                          <w:spacing w:beforeAutospacing="0" w:afterAutospacing="0"/>
                          <w:jc w:val="center"/>
                          <w:rPr>
                            <w:rFonts w:ascii="Cambria" w:hAnsi="Cambria" w:cs="Cambria"/>
                            <w:lang w:val="ru-RU"/>
                          </w:rPr>
                        </w:pPr>
                      </w:p>
                    </w:tc>
                    <w:tc>
                      <w:tcPr>
                        <w:tcW w:w="6500" w:type="dxa"/>
                        <w:shd w:val="clear" w:color="auto" w:fill="FFFFFF"/>
                        <w:vAlign w:val="center"/>
                      </w:tcPr>
                      <w:p w:rsidR="00F52021" w:rsidRPr="008013D4" w:rsidRDefault="00F52021" w:rsidP="00F52021">
                        <w:pPr>
                          <w:pStyle w:val="a9"/>
                          <w:numPr>
                            <w:ilvl w:val="0"/>
                            <w:numId w:val="8"/>
                          </w:numPr>
                          <w:spacing w:beforeAutospacing="0" w:afterAutospacing="0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8013D4">
                          <w:rPr>
                            <w:rFonts w:eastAsia="Arial"/>
                            <w:color w:val="333333"/>
                            <w:sz w:val="16"/>
                            <w:szCs w:val="16"/>
                            <w:lang w:val="ru-RU"/>
                          </w:rPr>
                          <w:t>Стол для учителя</w:t>
                        </w:r>
                      </w:p>
                    </w:tc>
                  </w:tr>
                </w:tbl>
                <w:p w:rsidR="00F52021" w:rsidRPr="008013D4" w:rsidRDefault="00F52021" w:rsidP="00F52021">
                  <w:pPr>
                    <w:pStyle w:val="a9"/>
                    <w:spacing w:beforeAutospacing="0" w:afterAutospacing="0"/>
                    <w:rPr>
                      <w:rFonts w:eastAsia="Arial"/>
                      <w:color w:val="333333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D97A16" w:rsidRPr="00354263" w:rsidRDefault="00D97A16" w:rsidP="003542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6" w:type="dxa"/>
          </w:tcPr>
          <w:p w:rsidR="00440648" w:rsidRPr="00ED7938" w:rsidRDefault="00B225EC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440648" w:rsidRPr="00ED7938" w:rsidRDefault="00440648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842" w:rsidRPr="00545D17" w:rsidTr="008013D4">
        <w:tc>
          <w:tcPr>
            <w:tcW w:w="505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E03842" w:rsidRPr="00F52021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021">
              <w:rPr>
                <w:rFonts w:ascii="Times New Roman" w:hAnsi="Times New Roman" w:cs="Times New Roman"/>
                <w:sz w:val="16"/>
                <w:szCs w:val="16"/>
              </w:rPr>
              <w:t>СГ.03 Физическая культура</w:t>
            </w:r>
          </w:p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E03842" w:rsidRDefault="00E03842" w:rsidP="00E0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Спортзал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Аптечка медицинская –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 футбольные – 5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 волейбольные – 30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 баскетбольные – 15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Маты гимнастические – 4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Сетка волейбольная - 1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Сетка баскетбольная - 2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Канат для лазания 6м –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Канат для перетягивания –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Конь гимнастический –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Скамейка гимнастическая – 7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Щит баскетбольный – 2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Велотренажер – 2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Шахматы – 3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Шашки – 8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Стол для игры в настольный теннис – 5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Сетка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игры в настольный теннис – 5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Ракетки   для игры в настольный теннис – 10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Шарик    для игры в настольный теннис – 20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Граната учебная (500гр и 700гр) – 6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Эстафетные палочки – 6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Рулетка 10м –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Секундомар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Манишка спортивная – 8</w:t>
            </w:r>
          </w:p>
          <w:p w:rsidR="00E03842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для футболистов – 8</w:t>
            </w:r>
          </w:p>
          <w:p w:rsidR="00E03842" w:rsidRPr="007F724E" w:rsidRDefault="00E03842" w:rsidP="00E0384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для баскетболистов - 5</w:t>
            </w:r>
          </w:p>
        </w:tc>
        <w:tc>
          <w:tcPr>
            <w:tcW w:w="3546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842" w:rsidRPr="00545D17" w:rsidTr="008013D4">
        <w:tc>
          <w:tcPr>
            <w:tcW w:w="505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E03842" w:rsidRPr="00F52021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021">
              <w:rPr>
                <w:rFonts w:ascii="Times New Roman" w:hAnsi="Times New Roman" w:cs="Times New Roman"/>
                <w:sz w:val="16"/>
                <w:szCs w:val="16"/>
              </w:rPr>
              <w:t>СГ.04 Иностранный язык в профессиональной деятельности</w:t>
            </w:r>
          </w:p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E03842" w:rsidRPr="00C17BA2" w:rsidRDefault="00E03842" w:rsidP="00E03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17BA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Кабинет 43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Столы ученические – 15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Шкаф для хранения аудиовизуальных средств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дугих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материалов необходимых для изучения иностранного языка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Проектор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Экран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Презентации по темам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Диски по темам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Диски по страноведению</w:t>
            </w:r>
          </w:p>
          <w:p w:rsidR="00E03842" w:rsidRDefault="00E03842" w:rsidP="00E0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Информационные источники</w:t>
            </w:r>
          </w:p>
          <w:p w:rsidR="00E03842" w:rsidRDefault="00E03842" w:rsidP="00E0384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Алфавит</w:t>
            </w:r>
          </w:p>
          <w:p w:rsidR="00E03842" w:rsidRDefault="00E03842" w:rsidP="00E0384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Таблицы: неправильные глаголы, образование времен английского глагола</w:t>
            </w:r>
          </w:p>
          <w:p w:rsidR="00E03842" w:rsidRDefault="00E03842" w:rsidP="00E0384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Профессии</w:t>
            </w:r>
          </w:p>
          <w:p w:rsidR="00E03842" w:rsidRDefault="00E03842" w:rsidP="00E03842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Времена года</w:t>
            </w:r>
          </w:p>
          <w:p w:rsidR="00E03842" w:rsidRPr="00354263" w:rsidRDefault="00E03842" w:rsidP="00E0384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Дидактический материал, тексты по темам, профессиональные тексты</w:t>
            </w:r>
          </w:p>
        </w:tc>
        <w:tc>
          <w:tcPr>
            <w:tcW w:w="3546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842" w:rsidRPr="00545D17" w:rsidTr="008013D4">
        <w:tc>
          <w:tcPr>
            <w:tcW w:w="505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021">
              <w:rPr>
                <w:rFonts w:ascii="Times New Roman" w:hAnsi="Times New Roman" w:cs="Times New Roman"/>
                <w:sz w:val="16"/>
                <w:szCs w:val="16"/>
              </w:rPr>
              <w:t>СГ.05 Основы бережливого производства</w:t>
            </w:r>
          </w:p>
        </w:tc>
        <w:tc>
          <w:tcPr>
            <w:tcW w:w="5528" w:type="dxa"/>
            <w:vAlign w:val="center"/>
          </w:tcPr>
          <w:p w:rsidR="00E03842" w:rsidRPr="004C50A7" w:rsidRDefault="00E03842" w:rsidP="00E0384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</w:rPr>
            </w:pPr>
          </w:p>
        </w:tc>
        <w:tc>
          <w:tcPr>
            <w:tcW w:w="3546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842" w:rsidRPr="00545D17" w:rsidTr="008013D4">
        <w:tc>
          <w:tcPr>
            <w:tcW w:w="505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E03842" w:rsidRPr="00F52021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 Электротехника</w:t>
            </w:r>
          </w:p>
        </w:tc>
        <w:tc>
          <w:tcPr>
            <w:tcW w:w="5528" w:type="dxa"/>
            <w:vAlign w:val="center"/>
          </w:tcPr>
          <w:p w:rsidR="00E03842" w:rsidRPr="00E03842" w:rsidRDefault="00E03842" w:rsidP="00E0384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16"/>
                <w:szCs w:val="16"/>
              </w:rPr>
            </w:pPr>
            <w:r w:rsidRPr="00E03842">
              <w:rPr>
                <w:rFonts w:ascii="Times New Roman" w:eastAsia="Times New Roman" w:hAnsi="Times New Roman" w:cs="Times New Roman"/>
                <w:b/>
                <w:color w:val="181818"/>
                <w:sz w:val="16"/>
                <w:szCs w:val="16"/>
              </w:rPr>
              <w:t>Кабинет 55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84"/>
            </w:tblGrid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proofErr w:type="gramStart"/>
                  <w:r w:rsidRPr="00C4655C">
                    <w:rPr>
                      <w:sz w:val="16"/>
                      <w:szCs w:val="16"/>
                    </w:rPr>
                    <w:t>Стенд .Принц</w:t>
                  </w:r>
                  <w:r w:rsidR="00C4655C">
                    <w:rPr>
                      <w:sz w:val="16"/>
                      <w:szCs w:val="16"/>
                    </w:rPr>
                    <w:t>и</w:t>
                  </w:r>
                  <w:r w:rsidRPr="00C4655C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C4655C">
                    <w:rPr>
                      <w:sz w:val="16"/>
                      <w:szCs w:val="16"/>
                    </w:rPr>
                    <w:t xml:space="preserve"> действия работы трансформатора.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Стенд.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Воздействие переменного тока на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="00816AA0">
                    <w:rPr>
                      <w:sz w:val="16"/>
                      <w:szCs w:val="16"/>
                    </w:rPr>
                    <w:t>со</w:t>
                  </w:r>
                  <w:r w:rsidRPr="00C4655C">
                    <w:rPr>
                      <w:sz w:val="16"/>
                      <w:szCs w:val="16"/>
                    </w:rPr>
                    <w:t>противление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,активность</w:t>
                  </w:r>
                  <w:proofErr w:type="gramEnd"/>
                  <w:r w:rsidRPr="00C4655C">
                    <w:rPr>
                      <w:sz w:val="16"/>
                      <w:szCs w:val="16"/>
                    </w:rPr>
                    <w:t xml:space="preserve"> ёмкость.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Явление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резонанса в электрических цепях.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2.Стенда.Условные обозначения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655C">
                    <w:rPr>
                      <w:sz w:val="16"/>
                      <w:szCs w:val="16"/>
                    </w:rPr>
                    <w:t>э.р.э</w:t>
                  </w:r>
                  <w:proofErr w:type="spellEnd"/>
                  <w:r w:rsidRPr="00C4655C">
                    <w:rPr>
                      <w:sz w:val="16"/>
                      <w:szCs w:val="16"/>
                    </w:rPr>
                    <w:t xml:space="preserve">. в схемах </w:t>
                  </w:r>
                  <w:proofErr w:type="gramStart"/>
                  <w:r w:rsidRPr="00C4655C">
                    <w:rPr>
                      <w:sz w:val="16"/>
                      <w:szCs w:val="16"/>
                    </w:rPr>
                    <w:t>электрических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,радиотехнических</w:t>
                  </w:r>
                  <w:proofErr w:type="gramEnd"/>
                  <w:r w:rsidRPr="00C4655C">
                    <w:rPr>
                      <w:sz w:val="16"/>
                      <w:szCs w:val="16"/>
                    </w:rPr>
                    <w:t xml:space="preserve"> и автоматизации.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proofErr w:type="spellStart"/>
                  <w:r w:rsidRPr="00C4655C">
                    <w:rPr>
                      <w:sz w:val="16"/>
                      <w:szCs w:val="16"/>
                    </w:rPr>
                    <w:t>Стенд.Схема</w:t>
                  </w:r>
                  <w:proofErr w:type="spellEnd"/>
                  <w:r w:rsidRPr="00C4655C">
                    <w:rPr>
                      <w:sz w:val="16"/>
                      <w:szCs w:val="16"/>
                    </w:rPr>
                    <w:t xml:space="preserve"> подключения асинхронного двигателя.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proofErr w:type="spellStart"/>
                  <w:r w:rsidRPr="00C4655C">
                    <w:rPr>
                      <w:sz w:val="16"/>
                      <w:szCs w:val="16"/>
                    </w:rPr>
                    <w:t>Стенд.Выпрямление</w:t>
                  </w:r>
                  <w:proofErr w:type="spellEnd"/>
                  <w:r w:rsidRPr="00C4655C">
                    <w:rPr>
                      <w:sz w:val="16"/>
                      <w:szCs w:val="16"/>
                    </w:rPr>
                    <w:t xml:space="preserve"> переменного тока и сглаживания пульсации.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proofErr w:type="spellStart"/>
                  <w:r w:rsidRPr="00C4655C">
                    <w:rPr>
                      <w:sz w:val="16"/>
                      <w:szCs w:val="16"/>
                    </w:rPr>
                    <w:t>Стенд.Способы</w:t>
                  </w:r>
                  <w:proofErr w:type="spellEnd"/>
                  <w:r w:rsidRPr="00C4655C">
                    <w:rPr>
                      <w:sz w:val="16"/>
                      <w:szCs w:val="16"/>
                    </w:rPr>
                    <w:t xml:space="preserve"> соединение потребителей.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Стенд. Основные законы электротехники.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proofErr w:type="spellStart"/>
                  <w:r w:rsidRPr="00C4655C">
                    <w:rPr>
                      <w:sz w:val="16"/>
                      <w:szCs w:val="16"/>
                    </w:rPr>
                    <w:t>Стенд.Характеристики</w:t>
                  </w:r>
                  <w:proofErr w:type="spellEnd"/>
                  <w:r w:rsidRPr="00C4655C">
                    <w:rPr>
                      <w:sz w:val="16"/>
                      <w:szCs w:val="16"/>
                    </w:rPr>
                    <w:t xml:space="preserve"> электрических машин постоянного тока.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 xml:space="preserve">Стенд. </w:t>
                  </w:r>
                  <w:proofErr w:type="gramStart"/>
                  <w:r w:rsidRPr="00C4655C">
                    <w:rPr>
                      <w:sz w:val="16"/>
                      <w:szCs w:val="16"/>
                    </w:rPr>
                    <w:t>Алфавит.(</w:t>
                  </w:r>
                  <w:proofErr w:type="gramEnd"/>
                  <w:r w:rsidRPr="00C4655C">
                    <w:rPr>
                      <w:sz w:val="16"/>
                      <w:szCs w:val="16"/>
                    </w:rPr>
                    <w:t>греческий-латинский)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 xml:space="preserve">Интерактивная </w:t>
                  </w:r>
                  <w:proofErr w:type="spellStart"/>
                  <w:proofErr w:type="gramStart"/>
                  <w:r w:rsidRPr="00C4655C">
                    <w:rPr>
                      <w:sz w:val="16"/>
                      <w:szCs w:val="16"/>
                    </w:rPr>
                    <w:t>доска.с</w:t>
                  </w:r>
                  <w:proofErr w:type="spellEnd"/>
                  <w:proofErr w:type="gramEnd"/>
                  <w:r w:rsidRPr="00C4655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655C">
                    <w:rPr>
                      <w:sz w:val="16"/>
                      <w:szCs w:val="16"/>
                    </w:rPr>
                    <w:t>мультевидео</w:t>
                  </w:r>
                  <w:proofErr w:type="spellEnd"/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Принтер.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Баннер. Устройство электрических машин.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Макет электродвигателя и Генератора постоянного ока.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Макет. Однофазный асинхронный двигатель переменного тока.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Макет. Строение вещества.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Макет канального генератора сигналов.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 xml:space="preserve">2 </w:t>
                  </w:r>
                  <w:proofErr w:type="spellStart"/>
                  <w:proofErr w:type="gramStart"/>
                  <w:r w:rsidRPr="00C4655C">
                    <w:rPr>
                      <w:sz w:val="16"/>
                      <w:szCs w:val="16"/>
                    </w:rPr>
                    <w:t>прибора.Осциллографа</w:t>
                  </w:r>
                  <w:proofErr w:type="spellEnd"/>
                  <w:proofErr w:type="gramEnd"/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Наглядные пособия. Трансформаторы напряжения 3.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 xml:space="preserve">Наглядные пособия. Трансформаторы тока 1шт аккумулятор щелочной. Аккумулятор кислотный. Приборы </w:t>
                  </w:r>
                  <w:proofErr w:type="gramStart"/>
                  <w:r w:rsidRPr="00C4655C">
                    <w:rPr>
                      <w:sz w:val="16"/>
                      <w:szCs w:val="16"/>
                    </w:rPr>
                    <w:t>амперметры ,воль</w:t>
                  </w:r>
                  <w:r w:rsidR="00816AA0">
                    <w:rPr>
                      <w:sz w:val="16"/>
                      <w:szCs w:val="16"/>
                    </w:rPr>
                    <w:t>т</w:t>
                  </w:r>
                  <w:r w:rsidRPr="00C4655C">
                    <w:rPr>
                      <w:sz w:val="16"/>
                      <w:szCs w:val="16"/>
                    </w:rPr>
                    <w:t>метры</w:t>
                  </w:r>
                  <w:proofErr w:type="gramEnd"/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Наглядные пособия.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4655C">
                    <w:rPr>
                      <w:sz w:val="16"/>
                      <w:szCs w:val="16"/>
                    </w:rPr>
                    <w:t>К</w:t>
                  </w:r>
                  <w:r w:rsidR="00816AA0">
                    <w:rPr>
                      <w:sz w:val="16"/>
                      <w:szCs w:val="16"/>
                    </w:rPr>
                    <w:t>о</w:t>
                  </w:r>
                  <w:r w:rsidRPr="00C4655C">
                    <w:rPr>
                      <w:sz w:val="16"/>
                      <w:szCs w:val="16"/>
                    </w:rPr>
                    <w:t>нден</w:t>
                  </w:r>
                  <w:r w:rsidR="00816AA0">
                    <w:rPr>
                      <w:sz w:val="16"/>
                      <w:szCs w:val="16"/>
                    </w:rPr>
                    <w:t>с</w:t>
                  </w:r>
                  <w:r w:rsidRPr="00C4655C">
                    <w:rPr>
                      <w:sz w:val="16"/>
                      <w:szCs w:val="16"/>
                    </w:rPr>
                    <w:t xml:space="preserve">аторы, 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резисторы</w:t>
                  </w:r>
                  <w:proofErr w:type="gramEnd"/>
                  <w:r w:rsidRPr="00C4655C">
                    <w:rPr>
                      <w:sz w:val="16"/>
                      <w:szCs w:val="16"/>
                    </w:rPr>
                    <w:t>,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транзисторы,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 xml:space="preserve">диоды. </w:t>
                  </w:r>
                  <w:proofErr w:type="spellStart"/>
                  <w:r w:rsidRPr="00C4655C">
                    <w:rPr>
                      <w:sz w:val="16"/>
                      <w:szCs w:val="16"/>
                    </w:rPr>
                    <w:t>Потонциометры</w:t>
                  </w:r>
                  <w:proofErr w:type="spellEnd"/>
                  <w:r w:rsidRPr="00C4655C">
                    <w:rPr>
                      <w:sz w:val="16"/>
                      <w:szCs w:val="16"/>
                    </w:rPr>
                    <w:t>,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тиристоры,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дроссели,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провода.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Pr="00C4655C" w:rsidRDefault="00E03842" w:rsidP="00E03842">
                  <w:pPr>
                    <w:tabs>
                      <w:tab w:val="left" w:pos="1038"/>
                    </w:tabs>
                    <w:rPr>
                      <w:sz w:val="16"/>
                      <w:szCs w:val="16"/>
                    </w:rPr>
                  </w:pPr>
                  <w:r w:rsidRPr="00C4655C">
                    <w:rPr>
                      <w:sz w:val="16"/>
                      <w:szCs w:val="16"/>
                    </w:rPr>
                    <w:t>Прибор мульт</w:t>
                  </w:r>
                  <w:r w:rsidR="00816AA0">
                    <w:rPr>
                      <w:sz w:val="16"/>
                      <w:szCs w:val="16"/>
                    </w:rPr>
                    <w:t>и</w:t>
                  </w:r>
                  <w:r w:rsidRPr="00C4655C">
                    <w:rPr>
                      <w:sz w:val="16"/>
                      <w:szCs w:val="16"/>
                    </w:rPr>
                    <w:t>метр.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электрические схемы.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учебники по электротехнике.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учебная доска.</w:t>
                  </w:r>
                  <w:r w:rsidR="00816AA0">
                    <w:rPr>
                      <w:sz w:val="16"/>
                      <w:szCs w:val="16"/>
                    </w:rPr>
                    <w:t xml:space="preserve"> </w:t>
                  </w:r>
                  <w:r w:rsidRPr="00C4655C">
                    <w:rPr>
                      <w:sz w:val="16"/>
                      <w:szCs w:val="16"/>
                    </w:rPr>
                    <w:t>ноутбук.</w:t>
                  </w:r>
                </w:p>
              </w:tc>
            </w:tr>
            <w:tr w:rsidR="00E03842" w:rsidTr="00C4655C">
              <w:tc>
                <w:tcPr>
                  <w:tcW w:w="5184" w:type="dxa"/>
                </w:tcPr>
                <w:p w:rsidR="00E03842" w:rsidRDefault="00E03842" w:rsidP="00E03842">
                  <w:pPr>
                    <w:tabs>
                      <w:tab w:val="left" w:pos="1038"/>
                    </w:tabs>
                  </w:pPr>
                </w:p>
              </w:tc>
            </w:tr>
          </w:tbl>
          <w:p w:rsidR="00E03842" w:rsidRPr="004C50A7" w:rsidRDefault="00E03842" w:rsidP="00E0384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</w:rPr>
            </w:pPr>
          </w:p>
        </w:tc>
        <w:tc>
          <w:tcPr>
            <w:tcW w:w="3546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842" w:rsidRPr="00545D17" w:rsidTr="008013D4">
        <w:tc>
          <w:tcPr>
            <w:tcW w:w="505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ОП.02 Охрана труда</w:t>
            </w:r>
          </w:p>
        </w:tc>
        <w:tc>
          <w:tcPr>
            <w:tcW w:w="5528" w:type="dxa"/>
            <w:vAlign w:val="center"/>
          </w:tcPr>
          <w:p w:rsidR="00E03842" w:rsidRDefault="00E03842" w:rsidP="00E0384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Кабинет 51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 учителя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Столы ученические – 15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Стулья ученические – 30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Плакаты по охране труда – 12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Стенды – 6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Наглядные пособия: средства защиты от поражения электриче</w:t>
            </w:r>
            <w:r w:rsidR="00C46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ким током, перчатки диэлектрические, боты диэлектрические, шланги изолирующие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Индивидуальные средства защиты</w:t>
            </w:r>
          </w:p>
          <w:p w:rsidR="00E03842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Инструмент с изолирующими рукоятками</w:t>
            </w:r>
          </w:p>
          <w:p w:rsidR="00E03842" w:rsidRPr="001E45AB" w:rsidRDefault="00E03842" w:rsidP="00E0384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Первичные средства пожара</w:t>
            </w:r>
          </w:p>
        </w:tc>
        <w:tc>
          <w:tcPr>
            <w:tcW w:w="3546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842" w:rsidRPr="00545D17" w:rsidTr="008013D4">
        <w:tc>
          <w:tcPr>
            <w:tcW w:w="505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ОП.03 Материаловедение</w:t>
            </w:r>
          </w:p>
        </w:tc>
        <w:tc>
          <w:tcPr>
            <w:tcW w:w="5528" w:type="dxa"/>
            <w:vAlign w:val="center"/>
          </w:tcPr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Кабинет 50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Скворцова Л.И.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Курс лекций по дисциплине ОП О5 «Материаловедение»: </w:t>
            </w:r>
            <w:proofErr w:type="spellStart"/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учеб.пособие</w:t>
            </w:r>
            <w:proofErr w:type="spellEnd"/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. — М.: ФГБУ ДПО «Учебно-методический центр по образованию на железнодорожном транспорте», 2019. — 93 с.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Серебряков А.С.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Электротехническое материаловедение. Проводниковые, полупроводниковые и магнитные материалы: Учебное пособие для вузов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ж.-д. транспорта. — М.: ГОУ «Учебно-методический центр по образованию на железнодорожном транспорте», 2008. — 372 с.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Адаскин</w:t>
            </w:r>
            <w:proofErr w:type="spell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А.М.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Материаловедение (металлообработка): Учебник для нач. проф. образования: Учеб. пособие для сред. проф. образования / А. </w:t>
            </w:r>
            <w:proofErr w:type="spell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М.Адаскин</w:t>
            </w:r>
            <w:proofErr w:type="spell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, В. </w:t>
            </w:r>
            <w:proofErr w:type="spell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М.Зуев</w:t>
            </w:r>
            <w:proofErr w:type="spell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. - 2-е изд., стер. - М.: Издательский центр «Академия», 2003. - 240 с.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Власова И.Л. Материаловедение: учеб. пособие. — М.: ФГБОУ «Учебно-методический центр по образованию на железнодорожном транспорте», 2016. - 129 с.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Адаскин</w:t>
            </w:r>
            <w:proofErr w:type="spell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А. М., Зуев В. М. Ма</w:t>
            </w:r>
            <w:r w:rsidR="00C4655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ериаловедение и технология 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материалов :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учебное пособие / А. </w:t>
            </w:r>
            <w:proofErr w:type="spell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М.Адаскин</w:t>
            </w:r>
            <w:proofErr w:type="spell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, В.М. Зуев. — 2-е издание. - 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М. :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ФОРУМ : ИНФРА-М, 2015. - 336 с. - (Профессиональное образование).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«Изготовление графита»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«Алмаз и графит»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«Коррозия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«Механические свойства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«Свойства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«Твердые сплавы и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«Смазочные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«Смазочные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«СР-6, высокотемпературный медно-фосфорный припой»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«Молибден - Металл, создающий странные растворы»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«Получение молибдена»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«Рудник Молибден _ Штольня «Высотная»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«Альтернативные виды топлива»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«Алюминий - Самый распространенный металл на земле»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«Анализ сплава Баббит»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«Броне стекло»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Виды  коррозии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«Электричество»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«Добыча Алюминий»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«Изготовление Бумага»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«Графит его свойства и применение»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«Графит углеродные                                  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«Древесно-слоистый пластик»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«Защитные материалы, применение, свойства»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«Идеальное топливо»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«Из чего делают материал для крыльев самолета МС-21»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«Полимерные композиционные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«Изготовление картона»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«Изготовление бензина»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«Добыча золота в России»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«Термообработка»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«Легированные стали»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«Электрокерамические материалы, понятия термической обработки»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«Керамика»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Классификация  чугунов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«Композиционные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«Компаунды - виды и особенности»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«Композиционные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«Инструментальные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«Конструкционные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«Коррозия металлов и способы защиты от нее»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«Коррозия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Магнитные  материалы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«Магнитные свойства вещества»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Материаловедение .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Учебный фильм»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«Инструментальные стали и сплавы»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«Материалы будущего - композиционные, </w:t>
            </w:r>
            <w:proofErr w:type="spell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киберзащитные</w:t>
            </w:r>
            <w:proofErr w:type="spell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самовосстанавливающиеся»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«Материалы с высокой проводимостью»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«Материалы с высокой проводимостью»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«Металловедение Структура и свойства материалов»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«Цветные металлы, их свойства и сплавы»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«Механика разрушения материалов»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«Механические свойства и способы определения их количественных характеристик»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«Механические свойства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«Механические свойства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«Научим создавать изделия из композитов своими руками»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Основные теории сплавов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«Основы теории сплавов»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«Пайка металла»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«Пайка металлов»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«Пластические массы и изделия на их основе»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«Пластические деформации»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«Пластмассы, применяемые в железнодорожной отрасли»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«Пленкообразующие материалы их свойства и применение»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«Пленкообразующие материалы»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«Полимерные материалы их свойства и применение»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«Полупроводники. Как работают транзисторы и диоды»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«Полупроводники и их применение»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«Понятие о металлах и сплавах»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«Потрясающие Новые Материалы, Совершенно Иного Уровня»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«Материалы для подвижных контактов»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«Полимеры. Каучуки. Резина»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«Магнитные и электромагнитные свойства вещества»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«Чудесные свойства янтаря»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«Применение полупроводников»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«Припои и флюсы»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«Природа магнетизма»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«Электроизоляционные пластмассы»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«Проводниковые изделия их </w:t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применение »</w:t>
            </w:r>
            <w:proofErr w:type="gramEnd"/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«Проводниковые изделия»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«Проводниковые металлы»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«Производство Алюминия»</w:t>
            </w:r>
          </w:p>
          <w:p w:rsidR="00E03842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«Производство бензина»</w:t>
            </w:r>
          </w:p>
          <w:p w:rsidR="006C59E1" w:rsidRPr="00C4655C" w:rsidRDefault="00E03842" w:rsidP="00E038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«Производство бумаги»</w:t>
            </w:r>
          </w:p>
        </w:tc>
        <w:tc>
          <w:tcPr>
            <w:tcW w:w="3546" w:type="dxa"/>
          </w:tcPr>
          <w:p w:rsidR="00E03842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E03842" w:rsidRPr="00ED7938" w:rsidRDefault="00E03842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55C" w:rsidRPr="00545D17" w:rsidTr="00C4655C">
        <w:trPr>
          <w:trHeight w:val="1453"/>
        </w:trPr>
        <w:tc>
          <w:tcPr>
            <w:tcW w:w="505" w:type="dxa"/>
            <w:vMerge w:val="restart"/>
          </w:tcPr>
          <w:p w:rsidR="00C4655C" w:rsidRPr="00ED7938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C4655C" w:rsidRPr="00C4655C" w:rsidRDefault="00C4655C" w:rsidP="00C4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МДК 01.01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Устройство автомобилей </w:t>
            </w:r>
          </w:p>
          <w:p w:rsidR="00C4655C" w:rsidRDefault="00C4655C" w:rsidP="00C4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МДК 01.02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Техническое обслуживание автотранспортных средств</w:t>
            </w:r>
          </w:p>
          <w:p w:rsidR="00C4655C" w:rsidRPr="00C4655C" w:rsidRDefault="00C4655C" w:rsidP="00C4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МДК 02.01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Диагностика  автомобилей</w:t>
            </w:r>
            <w:proofErr w:type="gramEnd"/>
            <w:r w:rsidRPr="00C465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4655C" w:rsidRPr="00C4655C" w:rsidRDefault="00C4655C" w:rsidP="00C4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МДК 02.02.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Ремонт автомобилей</w:t>
            </w:r>
          </w:p>
          <w:p w:rsidR="00C4655C" w:rsidRPr="00ED7938" w:rsidRDefault="00C4655C" w:rsidP="00C4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>МДК.02.03.</w:t>
            </w:r>
            <w:r w:rsidRPr="00C4655C">
              <w:rPr>
                <w:rFonts w:ascii="Times New Roman" w:hAnsi="Times New Roman" w:cs="Times New Roman"/>
                <w:sz w:val="16"/>
                <w:szCs w:val="16"/>
              </w:rPr>
              <w:tab/>
              <w:t>Установка дополнительного оборудования на автотранспортные средства</w:t>
            </w:r>
          </w:p>
        </w:tc>
        <w:tc>
          <w:tcPr>
            <w:tcW w:w="5528" w:type="dxa"/>
          </w:tcPr>
          <w:p w:rsidR="00C4655C" w:rsidRPr="004920F5" w:rsidRDefault="00C4655C" w:rsidP="00E0384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0F5">
              <w:rPr>
                <w:rFonts w:ascii="Times New Roman" w:hAnsi="Times New Roman" w:cs="Times New Roman"/>
                <w:b/>
                <w:sz w:val="16"/>
                <w:szCs w:val="16"/>
              </w:rPr>
              <w:t>Кабинет: «</w:t>
            </w:r>
            <w:r w:rsidR="00711732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711732" w:rsidRPr="00711732">
              <w:rPr>
                <w:rFonts w:ascii="Times New Roman" w:hAnsi="Times New Roman" w:cs="Times New Roman"/>
                <w:b/>
                <w:sz w:val="16"/>
                <w:szCs w:val="16"/>
              </w:rPr>
              <w:t>стройств</w:t>
            </w:r>
            <w:r w:rsidR="0071173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711732" w:rsidRPr="007117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автомобилей</w:t>
            </w:r>
            <w:r w:rsidR="0071173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Рабочее место преподавателя;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Рабочие места обучающихся;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Плакаты: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Комплект плакатов по устройству легковых автомобилей;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комплект плакатов по устройству грузовых автомобилей.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Альбомы: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-устройство грузовых автомобилей;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устройство легковых автомобилей.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деталей механизмов и систем двигателей, ходовой части, рулевого </w:t>
            </w:r>
            <w:proofErr w:type="spellStart"/>
            <w:proofErr w:type="gramStart"/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управления,тормозной</w:t>
            </w:r>
            <w:proofErr w:type="spellEnd"/>
            <w:proofErr w:type="gramEnd"/>
            <w:r w:rsidRPr="00F1579F">
              <w:rPr>
                <w:rFonts w:ascii="Times New Roman" w:hAnsi="Times New Roman" w:cs="Times New Roman"/>
                <w:sz w:val="16"/>
                <w:szCs w:val="16"/>
              </w:rPr>
              <w:t xml:space="preserve"> системы, узлов и элементов электрооборудования автомобиля.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Интерактивная доска, электронные ресурсы по устройству автомобилей.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Оборудование диагностической мастерской и рабочих мест мастерской: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диагностическое оборудование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гайковерт пневматический, набор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торцевых головок, набор накидных/рожковых ключей, набор отверток, набор шестигранников,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динамометрические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ключи,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молоток, набор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выколоток,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плоскогубцы,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кусачки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лаборатории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рабочих мест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лаборатории: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 xml:space="preserve">Лаборатория диагностики электрических и электронных система 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втомобиля: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рабочее место преподавателя;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рабочие места обучающихся;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комплект составных элементов системы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электрооборудования автомобилей и световой сигнализации;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приборы, инструменты и приспособления;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демонстрационные комплексы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«Электрооборудование автомобилей»;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плакаты по темам лабораторно-практических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занятий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Стенд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«Диагностика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электрических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систем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автомобиля»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Стенд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«Диагностика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электронных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систем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автомобиля»,</w:t>
            </w:r>
          </w:p>
          <w:p w:rsidR="00F1579F" w:rsidRPr="00F1579F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Мультиметр,</w:t>
            </w:r>
          </w:p>
          <w:p w:rsidR="00C4655C" w:rsidRPr="00ED7938" w:rsidRDefault="00F1579F" w:rsidP="00F157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ab/>
              <w:t>Комплект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расходных</w:t>
            </w:r>
            <w:r w:rsidR="00E54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579F">
              <w:rPr>
                <w:rFonts w:ascii="Times New Roman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3546" w:type="dxa"/>
          </w:tcPr>
          <w:p w:rsidR="00C4655C" w:rsidRPr="00ED7938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Забайкальский край, г. Хилок, ул. Калинина д.16</w:t>
            </w:r>
          </w:p>
        </w:tc>
        <w:tc>
          <w:tcPr>
            <w:tcW w:w="2408" w:type="dxa"/>
          </w:tcPr>
          <w:p w:rsidR="00C4655C" w:rsidRPr="00ED7938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55C" w:rsidRPr="00545D17" w:rsidTr="00884855">
        <w:trPr>
          <w:trHeight w:val="1306"/>
        </w:trPr>
        <w:tc>
          <w:tcPr>
            <w:tcW w:w="505" w:type="dxa"/>
            <w:vMerge/>
          </w:tcPr>
          <w:p w:rsidR="00C4655C" w:rsidRPr="00ED7938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</w:tcPr>
          <w:p w:rsidR="00C4655C" w:rsidRPr="009723FA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Учебная практика</w:t>
            </w:r>
          </w:p>
        </w:tc>
        <w:tc>
          <w:tcPr>
            <w:tcW w:w="5528" w:type="dxa"/>
          </w:tcPr>
          <w:p w:rsidR="00C4655C" w:rsidRPr="00884855" w:rsidRDefault="00711732" w:rsidP="0088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М</w:t>
            </w:r>
            <w:r w:rsidRPr="00711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 xml:space="preserve">астерская </w:t>
            </w:r>
            <w:r w:rsidR="00A73CBB" w:rsidRPr="00A73C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«Ремонт и обслуживание автомобилей с участками (или постами)»</w:t>
            </w:r>
          </w:p>
          <w:tbl>
            <w:tblPr>
              <w:tblW w:w="5184" w:type="dxa"/>
              <w:tblLayout w:type="fixed"/>
              <w:tblLook w:val="04A0" w:firstRow="1" w:lastRow="0" w:firstColumn="1" w:lastColumn="0" w:noHBand="0" w:noVBand="1"/>
            </w:tblPr>
            <w:tblGrid>
              <w:gridCol w:w="5184"/>
            </w:tblGrid>
            <w:tr w:rsidR="00C3370C" w:rsidRPr="00C3370C" w:rsidTr="006C59E1">
              <w:trPr>
                <w:trHeight w:val="148"/>
              </w:trPr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мойка высокого давления</w:t>
                  </w:r>
                </w:p>
              </w:tc>
            </w:tr>
            <w:tr w:rsidR="00C3370C" w:rsidRPr="00C3370C" w:rsidTr="006C59E1">
              <w:trPr>
                <w:trHeight w:val="585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АРМ в сборе: Системный блок: MSI B760 GAMING PLUS WIFI/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Intel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Core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i7-12700/16 ГБx2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/2x SSD 1024 ГБ SSD M.2x2/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GeForce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RTX 4060 8192Mb/750W/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Мoнитoр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RDW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Computers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23.8" RDW2426K/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клавиатура+мышь</w:t>
                  </w:r>
                  <w:proofErr w:type="spellEnd"/>
                </w:p>
              </w:tc>
            </w:tr>
            <w:tr w:rsidR="00C3370C" w:rsidRPr="00C3370C" w:rsidTr="006C59E1">
              <w:trPr>
                <w:trHeight w:val="201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МФУ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Kyocera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M2540DN </w:t>
                  </w:r>
                </w:p>
              </w:tc>
            </w:tr>
            <w:tr w:rsidR="00C3370C" w:rsidRPr="00C3370C" w:rsidTr="006C59E1">
              <w:trPr>
                <w:trHeight w:val="126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стел</w:t>
                  </w:r>
                  <w:r w:rsidR="00A73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</w:t>
                  </w: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жи многоуровневые</w:t>
                  </w:r>
                </w:p>
              </w:tc>
            </w:tr>
            <w:tr w:rsidR="00C3370C" w:rsidRPr="00C3370C" w:rsidTr="006C59E1">
              <w:trPr>
                <w:trHeight w:val="300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инструментальная тележка с набором инструментов (гайковерт пневматическ</w:t>
                  </w:r>
                  <w:r w:rsidR="00A73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</w:t>
                  </w: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й </w:t>
                  </w:r>
                </w:p>
              </w:tc>
            </w:tr>
            <w:tr w:rsidR="00C3370C" w:rsidRPr="00C3370C" w:rsidTr="006C59E1">
              <w:trPr>
                <w:trHeight w:val="140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Плакаты, стенды по техническому обслуживанию автомобилей</w:t>
                  </w:r>
                </w:p>
              </w:tc>
            </w:tr>
            <w:tr w:rsidR="00C3370C" w:rsidRPr="00C3370C" w:rsidTr="006C59E1">
              <w:trPr>
                <w:trHeight w:val="108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аппарат для замены тормозной жидкости</w:t>
                  </w:r>
                </w:p>
              </w:tc>
            </w:tr>
            <w:tr w:rsidR="00C3370C" w:rsidRPr="00C3370C" w:rsidTr="006C59E1">
              <w:trPr>
                <w:trHeight w:val="78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комплект демонтажно-монтажного инструмента и приспособлений </w:t>
                  </w:r>
                </w:p>
              </w:tc>
            </w:tr>
            <w:tr w:rsidR="00C3370C" w:rsidRPr="00C3370C" w:rsidTr="006C59E1">
              <w:trPr>
                <w:trHeight w:val="286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Набор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контрольно</w:t>
                  </w:r>
                  <w:proofErr w:type="spellEnd"/>
                  <w:r w:rsidR="00A73CB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измерительного инструмента</w:t>
                  </w:r>
                </w:p>
              </w:tc>
            </w:tr>
            <w:tr w:rsidR="00C3370C" w:rsidRPr="00C3370C" w:rsidTr="006C59E1">
              <w:trPr>
                <w:trHeight w:val="62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верстаки с тисками</w:t>
                  </w:r>
                </w:p>
              </w:tc>
            </w:tr>
            <w:tr w:rsidR="00C3370C" w:rsidRPr="00C3370C" w:rsidTr="006C59E1">
              <w:trPr>
                <w:trHeight w:val="139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стенд для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регуляровки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и установки колес </w:t>
                  </w:r>
                </w:p>
              </w:tc>
            </w:tr>
            <w:tr w:rsidR="00C3370C" w:rsidRPr="00C3370C" w:rsidTr="006C59E1">
              <w:trPr>
                <w:trHeight w:val="267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компрессор</w:t>
                  </w:r>
                </w:p>
              </w:tc>
            </w:tr>
            <w:tr w:rsidR="00C3370C" w:rsidRPr="00C3370C" w:rsidTr="006C59E1">
              <w:trPr>
                <w:trHeight w:val="240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подк</w:t>
                  </w:r>
                  <w:r w:rsidR="006C59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</w:t>
                  </w: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тной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домкрат</w:t>
                  </w:r>
                </w:p>
              </w:tc>
            </w:tr>
            <w:tr w:rsidR="00C3370C" w:rsidRPr="00C3370C" w:rsidTr="006C59E1">
              <w:trPr>
                <w:trHeight w:val="297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диагностическое оборудование (сканер, мультиметр,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компрессометр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пускозарядное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устройство,</w:t>
                  </w:r>
                  <w:r w:rsidR="006C59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вилка нагрузочная, ла</w:t>
                  </w:r>
                  <w:r w:rsidR="006C59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</w:t>
                  </w: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па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ультрофиолетовая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C3370C" w:rsidRPr="00C3370C" w:rsidTr="006C59E1">
              <w:trPr>
                <w:trHeight w:val="667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инструментальная тележка с набором инструментов (гайковерт пневматический, набор торцевых головок, набор накидных/ рожковых ключей, набор отверток, набор шестигранников, динамометрические </w:t>
                  </w:r>
                  <w:proofErr w:type="gram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ключи ,</w:t>
                  </w:r>
                  <w:proofErr w:type="gram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молоток, набор выколоток, плоскогубцы, кусачки) </w:t>
                  </w:r>
                </w:p>
              </w:tc>
            </w:tr>
            <w:tr w:rsidR="00C3370C" w:rsidRPr="00C3370C" w:rsidTr="006C59E1">
              <w:trPr>
                <w:trHeight w:val="313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сварочное оборудование (сварочный полуавтомат, сварочный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инвектор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 экраны защитные)</w:t>
                  </w:r>
                </w:p>
              </w:tc>
            </w:tr>
            <w:tr w:rsidR="00C3370C" w:rsidRPr="00C3370C" w:rsidTr="006C59E1">
              <w:trPr>
                <w:trHeight w:val="1005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Отрезной инструмент (болгарка,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пневмоотбойник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ножовка по металлу, гидравлические растяжки, измерительная система геометрии кузова,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толщиномер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спотер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, набор инструмента для рихтовки, набор струбцин, набор для нанесения шпаклевки, шлифовальный инструмент,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углошлифовальная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машинка, эксцентриковая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щшлифовальная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машинка, кузовной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рубаноки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другое)</w:t>
                  </w:r>
                </w:p>
              </w:tc>
            </w:tr>
            <w:tr w:rsidR="00C3370C" w:rsidRPr="00C3370C" w:rsidTr="006C59E1">
              <w:trPr>
                <w:trHeight w:val="62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Стяжка пружин механическая стационарная</w:t>
                  </w:r>
                </w:p>
              </w:tc>
            </w:tr>
            <w:tr w:rsidR="00C3370C" w:rsidRPr="00C3370C" w:rsidTr="006C59E1">
              <w:trPr>
                <w:trHeight w:val="565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шлифовальный инструмент ручной и электрический (эксцентриковые шлифовальные </w:t>
                  </w:r>
                  <w:proofErr w:type="gram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машины,  рубанки</w:t>
                  </w:r>
                  <w:proofErr w:type="gram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шлифовальные, краскопульты для грунтовки, лака)</w:t>
                  </w:r>
                </w:p>
              </w:tc>
            </w:tr>
            <w:tr w:rsidR="00C3370C" w:rsidRPr="00C3370C" w:rsidTr="006C59E1">
              <w:trPr>
                <w:trHeight w:val="647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комплектов демонтажно-монтажного оборудования </w:t>
                  </w:r>
                  <w:proofErr w:type="gram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сьемник</w:t>
                  </w:r>
                  <w:proofErr w:type="spellEnd"/>
                  <w:proofErr w:type="gram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универсальный,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сьемник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масленных</w:t>
                  </w:r>
                  <w:proofErr w:type="spellEnd"/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фильтров, приспособления для снятия клапанов, верстак с тисками, пресс гидравлический, набор измерительного инструмента, штангенциркуль, микрометр, нутромер, набор щупов</w:t>
                  </w:r>
                </w:p>
              </w:tc>
            </w:tr>
            <w:tr w:rsidR="00C3370C" w:rsidRPr="00C3370C" w:rsidTr="006C59E1">
              <w:trPr>
                <w:trHeight w:val="84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набор инструмента для демонтажа и вклейки стекол</w:t>
                  </w:r>
                </w:p>
              </w:tc>
            </w:tr>
            <w:tr w:rsidR="00C3370C" w:rsidRPr="00C3370C" w:rsidTr="006C59E1">
              <w:trPr>
                <w:trHeight w:val="62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Пистолет продувочный</w:t>
                  </w:r>
                </w:p>
              </w:tc>
            </w:tr>
            <w:tr w:rsidR="00C3370C" w:rsidRPr="00C3370C" w:rsidTr="006C59E1">
              <w:trPr>
                <w:trHeight w:val="156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оправка для поршневых колец</w:t>
                  </w:r>
                </w:p>
              </w:tc>
            </w:tr>
            <w:tr w:rsidR="00C3370C" w:rsidRPr="00C3370C" w:rsidTr="006C59E1">
              <w:trPr>
                <w:trHeight w:val="128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переносная лампа</w:t>
                  </w:r>
                </w:p>
              </w:tc>
            </w:tr>
            <w:tr w:rsidR="00C3370C" w:rsidRPr="00C3370C" w:rsidTr="006C59E1">
              <w:trPr>
                <w:trHeight w:val="114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шлифовальный инструмент ручной и электрический</w:t>
                  </w:r>
                </w:p>
              </w:tc>
            </w:tr>
            <w:tr w:rsidR="00C3370C" w:rsidRPr="00C3370C" w:rsidTr="006C59E1">
              <w:trPr>
                <w:trHeight w:val="281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тумба инструментальная</w:t>
                  </w:r>
                </w:p>
              </w:tc>
            </w:tr>
            <w:tr w:rsidR="00C3370C" w:rsidRPr="00C3370C" w:rsidTr="006C59E1">
              <w:trPr>
                <w:trHeight w:val="125"/>
              </w:trPr>
              <w:tc>
                <w:tcPr>
                  <w:tcW w:w="5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3370C" w:rsidRPr="00C3370C" w:rsidRDefault="00C3370C" w:rsidP="00C33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3370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Мультимедийный проектор</w:t>
                  </w:r>
                </w:p>
              </w:tc>
            </w:tr>
          </w:tbl>
          <w:p w:rsidR="00C4655C" w:rsidRPr="004920F5" w:rsidRDefault="00C4655C" w:rsidP="00E54D0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6" w:type="dxa"/>
          </w:tcPr>
          <w:p w:rsidR="00C4655C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C4655C" w:rsidRPr="00ED7938" w:rsidRDefault="00C4655C" w:rsidP="00E0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55C" w:rsidRDefault="00C4655C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07B4" w:rsidRDefault="002707B4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07B4" w:rsidRDefault="002707B4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07B4" w:rsidRDefault="002707B4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0BDF" w:rsidRDefault="00450BDF" w:rsidP="00884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84855" w:rsidRDefault="00884855" w:rsidP="00884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7C79" w:rsidRDefault="00C17C79" w:rsidP="00C1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45D17" w:rsidRPr="00545D17" w:rsidRDefault="00545D17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5D17">
        <w:rPr>
          <w:rFonts w:ascii="Times New Roman" w:hAnsi="Times New Roman" w:cs="Times New Roman"/>
          <w:b/>
        </w:rPr>
        <w:t>Информация об адресах размещения в информационно-телекоммуникационной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</w:r>
    </w:p>
    <w:tbl>
      <w:tblPr>
        <w:tblW w:w="148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879"/>
        <w:gridCol w:w="5248"/>
        <w:gridCol w:w="3262"/>
      </w:tblGrid>
      <w:tr w:rsidR="00545D17" w:rsidRPr="00545D17" w:rsidTr="004D1F6C">
        <w:tc>
          <w:tcPr>
            <w:tcW w:w="505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9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образования, профессионального обучения), подвида дополнительного образования; наименование образовательной программы</w:t>
            </w:r>
          </w:p>
        </w:tc>
        <w:tc>
          <w:tcPr>
            <w:tcW w:w="524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D7938">
              <w:rPr>
                <w:rFonts w:ascii="Times New Roman" w:eastAsia="Calibri" w:hAnsi="Times New Roman" w:cs="Times New Roman"/>
                <w:sz w:val="16"/>
                <w:szCs w:val="16"/>
              </w:rPr>
              <w:t>Адрес(а) размещения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в информационно-телекоммуникационной сети «Интернет» (гиперссылка должна обеспечивать открытие образовательной программы в читабельном виде)</w:t>
            </w:r>
          </w:p>
        </w:tc>
        <w:tc>
          <w:tcPr>
            <w:tcW w:w="3262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согласовании </w:t>
            </w:r>
            <w:proofErr w:type="gramStart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основных  программ</w:t>
            </w:r>
            <w:proofErr w:type="gramEnd"/>
            <w:r w:rsidRPr="00ED7938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профессионального обучения </w:t>
            </w:r>
            <w:r w:rsidRPr="00ED7938">
              <w:rPr>
                <w:rFonts w:ascii="Times New Roman" w:hAnsi="Times New Roman" w:cs="Times New Roman"/>
                <w:iCs/>
                <w:sz w:val="16"/>
                <w:szCs w:val="16"/>
              </w:rPr>
              <w:t>водителей транспортных средств</w:t>
            </w:r>
          </w:p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iCs/>
                <w:sz w:val="16"/>
                <w:szCs w:val="16"/>
              </w:rPr>
              <w:t>с Государственной инспекцией безопасности дорожного движения Министерства внутренних дел Российской Федерации (дата согласования)</w:t>
            </w:r>
          </w:p>
        </w:tc>
      </w:tr>
      <w:tr w:rsidR="00545D17" w:rsidRPr="00545D17" w:rsidTr="004D1F6C">
        <w:tc>
          <w:tcPr>
            <w:tcW w:w="505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79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8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2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9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45D17" w:rsidRPr="00545D17" w:rsidTr="004D1F6C">
        <w:trPr>
          <w:trHeight w:val="404"/>
        </w:trPr>
        <w:tc>
          <w:tcPr>
            <w:tcW w:w="505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9" w:type="dxa"/>
          </w:tcPr>
          <w:p w:rsidR="0089643A" w:rsidRDefault="0089643A" w:rsidP="0089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  <w:p w:rsidR="0089643A" w:rsidRDefault="0089643A" w:rsidP="0089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r w:rsidR="004920F5">
              <w:rPr>
                <w:rFonts w:ascii="Times New Roman" w:hAnsi="Times New Roman" w:cs="Times New Roman"/>
                <w:sz w:val="16"/>
                <w:szCs w:val="16"/>
              </w:rPr>
              <w:t>квалифицированных рабочих, служащих</w:t>
            </w:r>
          </w:p>
          <w:p w:rsidR="0089643A" w:rsidRPr="00ED7938" w:rsidRDefault="004920F5" w:rsidP="0089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Профессия    </w:t>
            </w:r>
            <w:proofErr w:type="gramStart"/>
            <w:r w:rsidR="006C59E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C59E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C59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643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End"/>
            <w:r w:rsidR="006C59E1">
              <w:rPr>
                <w:rFonts w:ascii="Times New Roman" w:hAnsi="Times New Roman" w:cs="Times New Roman"/>
                <w:sz w:val="16"/>
                <w:szCs w:val="16"/>
              </w:rPr>
              <w:t>Мастер по ремонту и обслуживанию автомобилей»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8" w:type="dxa"/>
          </w:tcPr>
          <w:p w:rsidR="005B392D" w:rsidRDefault="005B392D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5B392D" w:rsidRPr="00E95720" w:rsidRDefault="00F920C1" w:rsidP="00CB6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hyperlink r:id="rId16" w:history="1">
              <w:r w:rsidRPr="00F920C1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https://disk.yandex.ru/d/pzyPtFcEf</w:t>
              </w:r>
              <w:r w:rsidRPr="00F920C1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U</w:t>
              </w:r>
              <w:r w:rsidRPr="00F920C1"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</w:rPr>
                <w:t>RCiA</w:t>
              </w:r>
            </w:hyperlink>
          </w:p>
        </w:tc>
        <w:tc>
          <w:tcPr>
            <w:tcW w:w="3262" w:type="dxa"/>
          </w:tcPr>
          <w:p w:rsidR="00545D17" w:rsidRPr="00ED7938" w:rsidRDefault="00545D17" w:rsidP="0054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50BDF" w:rsidRDefault="00450BDF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</w:p>
    <w:p w:rsidR="00430791" w:rsidRDefault="00430791" w:rsidP="0054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Cs w:val="28"/>
        </w:rPr>
      </w:pPr>
      <w:r>
        <w:rPr>
          <w:rFonts w:ascii="Times New Roman" w:eastAsia="Calibri" w:hAnsi="Times New Roman" w:cs="Times New Roman"/>
          <w:b/>
          <w:iCs/>
          <w:noProof/>
          <w:szCs w:val="28"/>
        </w:rPr>
        <w:lastRenderedPageBreak/>
        <w:drawing>
          <wp:inline distT="0" distB="0" distL="0" distR="0">
            <wp:extent cx="9361170" cy="6809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2-23_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68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541"/>
      </w:tblGrid>
      <w:tr w:rsidR="001619B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619B0" w:rsidRDefault="00574B1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1619B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619B0" w:rsidRDefault="00574B1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619B0">
        <w:trPr>
          <w:jc w:val="center"/>
        </w:trPr>
        <w:tc>
          <w:tcPr>
            <w:tcW w:w="0" w:type="auto"/>
          </w:tcPr>
          <w:p w:rsidR="001619B0" w:rsidRDefault="00574B14">
            <w:r>
              <w:t>Сертификат</w:t>
            </w:r>
          </w:p>
        </w:tc>
        <w:tc>
          <w:tcPr>
            <w:tcW w:w="0" w:type="auto"/>
          </w:tcPr>
          <w:p w:rsidR="001619B0" w:rsidRDefault="00574B14">
            <w:r>
              <w:t>64075045638428745403327213019230093705736652730</w:t>
            </w:r>
          </w:p>
        </w:tc>
      </w:tr>
      <w:tr w:rsidR="001619B0">
        <w:trPr>
          <w:jc w:val="center"/>
        </w:trPr>
        <w:tc>
          <w:tcPr>
            <w:tcW w:w="0" w:type="auto"/>
          </w:tcPr>
          <w:p w:rsidR="001619B0" w:rsidRDefault="00574B14">
            <w:r>
              <w:t>Владелец</w:t>
            </w:r>
          </w:p>
        </w:tc>
        <w:tc>
          <w:tcPr>
            <w:tcW w:w="0" w:type="auto"/>
          </w:tcPr>
          <w:p w:rsidR="001619B0" w:rsidRDefault="00574B14">
            <w:r>
              <w:t>Чащин  Игорь  Геннадьевич</w:t>
            </w:r>
          </w:p>
        </w:tc>
      </w:tr>
      <w:tr w:rsidR="001619B0">
        <w:trPr>
          <w:jc w:val="center"/>
        </w:trPr>
        <w:tc>
          <w:tcPr>
            <w:tcW w:w="0" w:type="auto"/>
          </w:tcPr>
          <w:p w:rsidR="001619B0" w:rsidRDefault="00574B14">
            <w:r>
              <w:t>Действителен</w:t>
            </w:r>
          </w:p>
        </w:tc>
        <w:tc>
          <w:tcPr>
            <w:tcW w:w="0" w:type="auto"/>
          </w:tcPr>
          <w:p w:rsidR="001619B0" w:rsidRDefault="00574B14">
            <w:r>
              <w:t>С 27.04.2024 по 27.04.2025</w:t>
            </w:r>
          </w:p>
        </w:tc>
      </w:tr>
    </w:tbl>
    <w:p w:rsidR="00574B14" w:rsidRDefault="00574B14"/>
    <w:sectPr w:rsidR="00574B14" w:rsidSect="00542F5B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14" w:rsidRDefault="00574B14" w:rsidP="00545D17">
      <w:pPr>
        <w:spacing w:after="0" w:line="240" w:lineRule="auto"/>
      </w:pPr>
      <w:r>
        <w:separator/>
      </w:r>
    </w:p>
  </w:endnote>
  <w:endnote w:type="continuationSeparator" w:id="0">
    <w:p w:rsidR="00574B14" w:rsidRDefault="00574B14" w:rsidP="0054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14" w:rsidRDefault="00574B14" w:rsidP="00545D17">
      <w:pPr>
        <w:spacing w:after="0" w:line="240" w:lineRule="auto"/>
      </w:pPr>
      <w:r>
        <w:separator/>
      </w:r>
    </w:p>
  </w:footnote>
  <w:footnote w:type="continuationSeparator" w:id="0">
    <w:p w:rsidR="00574B14" w:rsidRDefault="00574B14" w:rsidP="0054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431"/>
    <w:multiLevelType w:val="hybridMultilevel"/>
    <w:tmpl w:val="C010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493"/>
    <w:multiLevelType w:val="hybridMultilevel"/>
    <w:tmpl w:val="E754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E1929"/>
    <w:multiLevelType w:val="hybridMultilevel"/>
    <w:tmpl w:val="003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0B4D"/>
    <w:multiLevelType w:val="hybridMultilevel"/>
    <w:tmpl w:val="7842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2127"/>
    <w:multiLevelType w:val="hybridMultilevel"/>
    <w:tmpl w:val="1D3E3F56"/>
    <w:lvl w:ilvl="0" w:tplc="2024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1E77"/>
    <w:multiLevelType w:val="multilevel"/>
    <w:tmpl w:val="097D1E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D357D"/>
    <w:multiLevelType w:val="hybridMultilevel"/>
    <w:tmpl w:val="690C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C0CEE"/>
    <w:multiLevelType w:val="hybridMultilevel"/>
    <w:tmpl w:val="7C0C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944CA"/>
    <w:multiLevelType w:val="hybridMultilevel"/>
    <w:tmpl w:val="5A4E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23E06"/>
    <w:multiLevelType w:val="hybridMultilevel"/>
    <w:tmpl w:val="5F52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F1452"/>
    <w:multiLevelType w:val="hybridMultilevel"/>
    <w:tmpl w:val="CB2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50A2F"/>
    <w:multiLevelType w:val="hybridMultilevel"/>
    <w:tmpl w:val="AA54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3A24"/>
    <w:multiLevelType w:val="hybridMultilevel"/>
    <w:tmpl w:val="7F14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F517E"/>
    <w:multiLevelType w:val="hybridMultilevel"/>
    <w:tmpl w:val="09FA17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B85D82"/>
    <w:multiLevelType w:val="hybridMultilevel"/>
    <w:tmpl w:val="40B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40A6B"/>
    <w:multiLevelType w:val="hybridMultilevel"/>
    <w:tmpl w:val="D12C2CCE"/>
    <w:lvl w:ilvl="0" w:tplc="77775339">
      <w:start w:val="1"/>
      <w:numFmt w:val="decimal"/>
      <w:lvlText w:val="%1."/>
      <w:lvlJc w:val="left"/>
      <w:pPr>
        <w:ind w:left="720" w:hanging="360"/>
      </w:pPr>
    </w:lvl>
    <w:lvl w:ilvl="1" w:tplc="77775339" w:tentative="1">
      <w:start w:val="1"/>
      <w:numFmt w:val="lowerLetter"/>
      <w:lvlText w:val="%2."/>
      <w:lvlJc w:val="left"/>
      <w:pPr>
        <w:ind w:left="1440" w:hanging="360"/>
      </w:pPr>
    </w:lvl>
    <w:lvl w:ilvl="2" w:tplc="77775339" w:tentative="1">
      <w:start w:val="1"/>
      <w:numFmt w:val="lowerRoman"/>
      <w:lvlText w:val="%3."/>
      <w:lvlJc w:val="right"/>
      <w:pPr>
        <w:ind w:left="2160" w:hanging="180"/>
      </w:pPr>
    </w:lvl>
    <w:lvl w:ilvl="3" w:tplc="77775339" w:tentative="1">
      <w:start w:val="1"/>
      <w:numFmt w:val="decimal"/>
      <w:lvlText w:val="%4."/>
      <w:lvlJc w:val="left"/>
      <w:pPr>
        <w:ind w:left="2880" w:hanging="360"/>
      </w:pPr>
    </w:lvl>
    <w:lvl w:ilvl="4" w:tplc="77775339" w:tentative="1">
      <w:start w:val="1"/>
      <w:numFmt w:val="lowerLetter"/>
      <w:lvlText w:val="%5."/>
      <w:lvlJc w:val="left"/>
      <w:pPr>
        <w:ind w:left="3600" w:hanging="360"/>
      </w:pPr>
    </w:lvl>
    <w:lvl w:ilvl="5" w:tplc="77775339" w:tentative="1">
      <w:start w:val="1"/>
      <w:numFmt w:val="lowerRoman"/>
      <w:lvlText w:val="%6."/>
      <w:lvlJc w:val="right"/>
      <w:pPr>
        <w:ind w:left="4320" w:hanging="180"/>
      </w:pPr>
    </w:lvl>
    <w:lvl w:ilvl="6" w:tplc="77775339" w:tentative="1">
      <w:start w:val="1"/>
      <w:numFmt w:val="decimal"/>
      <w:lvlText w:val="%7."/>
      <w:lvlJc w:val="left"/>
      <w:pPr>
        <w:ind w:left="5040" w:hanging="360"/>
      </w:pPr>
    </w:lvl>
    <w:lvl w:ilvl="7" w:tplc="77775339" w:tentative="1">
      <w:start w:val="1"/>
      <w:numFmt w:val="lowerLetter"/>
      <w:lvlText w:val="%8."/>
      <w:lvlJc w:val="left"/>
      <w:pPr>
        <w:ind w:left="5760" w:hanging="360"/>
      </w:pPr>
    </w:lvl>
    <w:lvl w:ilvl="8" w:tplc="777753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D2202"/>
    <w:multiLevelType w:val="hybridMultilevel"/>
    <w:tmpl w:val="B790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A4974"/>
    <w:multiLevelType w:val="hybridMultilevel"/>
    <w:tmpl w:val="801EA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42357"/>
    <w:multiLevelType w:val="hybridMultilevel"/>
    <w:tmpl w:val="0580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30B87"/>
    <w:multiLevelType w:val="hybridMultilevel"/>
    <w:tmpl w:val="DB52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956DA"/>
    <w:multiLevelType w:val="hybridMultilevel"/>
    <w:tmpl w:val="5C60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2C07"/>
    <w:multiLevelType w:val="hybridMultilevel"/>
    <w:tmpl w:val="996A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5C3D"/>
    <w:multiLevelType w:val="hybridMultilevel"/>
    <w:tmpl w:val="91FE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B3B3B"/>
    <w:multiLevelType w:val="hybridMultilevel"/>
    <w:tmpl w:val="117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B1F50"/>
    <w:multiLevelType w:val="multilevel"/>
    <w:tmpl w:val="3DEB1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975F8"/>
    <w:multiLevelType w:val="hybridMultilevel"/>
    <w:tmpl w:val="0EFC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75D60"/>
    <w:multiLevelType w:val="hybridMultilevel"/>
    <w:tmpl w:val="EF8A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62828"/>
    <w:multiLevelType w:val="multilevel"/>
    <w:tmpl w:val="45B628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CF3493"/>
    <w:multiLevelType w:val="hybridMultilevel"/>
    <w:tmpl w:val="A3DE1AC0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9" w15:restartNumberingAfterBreak="0">
    <w:nsid w:val="47C233D8"/>
    <w:multiLevelType w:val="hybridMultilevel"/>
    <w:tmpl w:val="C806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634C0"/>
    <w:multiLevelType w:val="hybridMultilevel"/>
    <w:tmpl w:val="E89C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468AB"/>
    <w:multiLevelType w:val="hybridMultilevel"/>
    <w:tmpl w:val="8644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91C9E"/>
    <w:multiLevelType w:val="hybridMultilevel"/>
    <w:tmpl w:val="3F72704E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3" w15:restartNumberingAfterBreak="0">
    <w:nsid w:val="52A96DFF"/>
    <w:multiLevelType w:val="hybridMultilevel"/>
    <w:tmpl w:val="8E248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42A1B"/>
    <w:multiLevelType w:val="hybridMultilevel"/>
    <w:tmpl w:val="1644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7EC5E"/>
    <w:multiLevelType w:val="singleLevel"/>
    <w:tmpl w:val="5647EC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5ACD39C2"/>
    <w:multiLevelType w:val="hybridMultilevel"/>
    <w:tmpl w:val="801EA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4787C"/>
    <w:multiLevelType w:val="hybridMultilevel"/>
    <w:tmpl w:val="058E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55F77"/>
    <w:multiLevelType w:val="hybridMultilevel"/>
    <w:tmpl w:val="2976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D5325"/>
    <w:multiLevelType w:val="hybridMultilevel"/>
    <w:tmpl w:val="EC0E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A036E"/>
    <w:multiLevelType w:val="hybridMultilevel"/>
    <w:tmpl w:val="7B50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60086"/>
    <w:multiLevelType w:val="hybridMultilevel"/>
    <w:tmpl w:val="1D48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40F04"/>
    <w:multiLevelType w:val="hybridMultilevel"/>
    <w:tmpl w:val="C30A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3"/>
  </w:num>
  <w:num w:numId="5">
    <w:abstractNumId w:val="12"/>
  </w:num>
  <w:num w:numId="6">
    <w:abstractNumId w:val="22"/>
  </w:num>
  <w:num w:numId="7">
    <w:abstractNumId w:val="0"/>
  </w:num>
  <w:num w:numId="8">
    <w:abstractNumId w:val="11"/>
  </w:num>
  <w:num w:numId="9">
    <w:abstractNumId w:val="39"/>
  </w:num>
  <w:num w:numId="10">
    <w:abstractNumId w:val="23"/>
  </w:num>
  <w:num w:numId="11">
    <w:abstractNumId w:val="26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1"/>
  </w:num>
  <w:num w:numId="15">
    <w:abstractNumId w:val="20"/>
  </w:num>
  <w:num w:numId="16">
    <w:abstractNumId w:val="1"/>
  </w:num>
  <w:num w:numId="17">
    <w:abstractNumId w:val="38"/>
  </w:num>
  <w:num w:numId="18">
    <w:abstractNumId w:val="31"/>
  </w:num>
  <w:num w:numId="19">
    <w:abstractNumId w:val="41"/>
  </w:num>
  <w:num w:numId="20">
    <w:abstractNumId w:val="25"/>
  </w:num>
  <w:num w:numId="21">
    <w:abstractNumId w:val="2"/>
  </w:num>
  <w:num w:numId="22">
    <w:abstractNumId w:val="18"/>
  </w:num>
  <w:num w:numId="23">
    <w:abstractNumId w:val="19"/>
  </w:num>
  <w:num w:numId="24">
    <w:abstractNumId w:val="40"/>
  </w:num>
  <w:num w:numId="25">
    <w:abstractNumId w:val="10"/>
  </w:num>
  <w:num w:numId="26">
    <w:abstractNumId w:val="7"/>
  </w:num>
  <w:num w:numId="27">
    <w:abstractNumId w:val="13"/>
  </w:num>
  <w:num w:numId="28">
    <w:abstractNumId w:val="33"/>
  </w:num>
  <w:num w:numId="29">
    <w:abstractNumId w:val="29"/>
  </w:num>
  <w:num w:numId="30">
    <w:abstractNumId w:val="8"/>
  </w:num>
  <w:num w:numId="31">
    <w:abstractNumId w:val="37"/>
  </w:num>
  <w:num w:numId="32">
    <w:abstractNumId w:val="32"/>
  </w:num>
  <w:num w:numId="33">
    <w:abstractNumId w:val="34"/>
  </w:num>
  <w:num w:numId="34">
    <w:abstractNumId w:val="35"/>
  </w:num>
  <w:num w:numId="35">
    <w:abstractNumId w:val="27"/>
  </w:num>
  <w:num w:numId="36">
    <w:abstractNumId w:val="2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"/>
  </w:num>
  <w:num w:numId="40">
    <w:abstractNumId w:val="9"/>
  </w:num>
  <w:num w:numId="41">
    <w:abstractNumId w:val="28"/>
  </w:num>
  <w:num w:numId="42">
    <w:abstractNumId w:val="30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D17"/>
    <w:rsid w:val="00064620"/>
    <w:rsid w:val="00071431"/>
    <w:rsid w:val="000A302A"/>
    <w:rsid w:val="000B1125"/>
    <w:rsid w:val="000B6671"/>
    <w:rsid w:val="00120B25"/>
    <w:rsid w:val="00132058"/>
    <w:rsid w:val="001619B0"/>
    <w:rsid w:val="001705F3"/>
    <w:rsid w:val="0019439D"/>
    <w:rsid w:val="001B16FC"/>
    <w:rsid w:val="001C2D1E"/>
    <w:rsid w:val="001E45AB"/>
    <w:rsid w:val="002460CC"/>
    <w:rsid w:val="002707B4"/>
    <w:rsid w:val="00276CD4"/>
    <w:rsid w:val="002B0085"/>
    <w:rsid w:val="002B468E"/>
    <w:rsid w:val="002F5CCF"/>
    <w:rsid w:val="00354263"/>
    <w:rsid w:val="00384265"/>
    <w:rsid w:val="00430791"/>
    <w:rsid w:val="00440648"/>
    <w:rsid w:val="00450BDF"/>
    <w:rsid w:val="004920F5"/>
    <w:rsid w:val="004A203A"/>
    <w:rsid w:val="004B142F"/>
    <w:rsid w:val="004C50A7"/>
    <w:rsid w:val="004D1F6C"/>
    <w:rsid w:val="004F38E8"/>
    <w:rsid w:val="004F3E81"/>
    <w:rsid w:val="00525C21"/>
    <w:rsid w:val="00542F5B"/>
    <w:rsid w:val="00545D17"/>
    <w:rsid w:val="00554027"/>
    <w:rsid w:val="00564A72"/>
    <w:rsid w:val="00573FD9"/>
    <w:rsid w:val="00574B14"/>
    <w:rsid w:val="00576384"/>
    <w:rsid w:val="00581C0C"/>
    <w:rsid w:val="00586139"/>
    <w:rsid w:val="005A1EEF"/>
    <w:rsid w:val="005B392D"/>
    <w:rsid w:val="00616588"/>
    <w:rsid w:val="00627E1E"/>
    <w:rsid w:val="00641828"/>
    <w:rsid w:val="00683F48"/>
    <w:rsid w:val="00697058"/>
    <w:rsid w:val="006A2FC9"/>
    <w:rsid w:val="006C59E1"/>
    <w:rsid w:val="006C6530"/>
    <w:rsid w:val="00711732"/>
    <w:rsid w:val="00714884"/>
    <w:rsid w:val="00767FCD"/>
    <w:rsid w:val="00782B86"/>
    <w:rsid w:val="007D38FB"/>
    <w:rsid w:val="007F64A8"/>
    <w:rsid w:val="007F724E"/>
    <w:rsid w:val="008013D4"/>
    <w:rsid w:val="008065C5"/>
    <w:rsid w:val="00816AA0"/>
    <w:rsid w:val="00880163"/>
    <w:rsid w:val="0088217F"/>
    <w:rsid w:val="00884855"/>
    <w:rsid w:val="0089643A"/>
    <w:rsid w:val="008A63D3"/>
    <w:rsid w:val="008C437E"/>
    <w:rsid w:val="00902806"/>
    <w:rsid w:val="00932DE8"/>
    <w:rsid w:val="00967041"/>
    <w:rsid w:val="009723FA"/>
    <w:rsid w:val="009812E6"/>
    <w:rsid w:val="009F219F"/>
    <w:rsid w:val="00A73CBB"/>
    <w:rsid w:val="00A93C3B"/>
    <w:rsid w:val="00A973A4"/>
    <w:rsid w:val="00B06607"/>
    <w:rsid w:val="00B225EC"/>
    <w:rsid w:val="00B35281"/>
    <w:rsid w:val="00BE0F43"/>
    <w:rsid w:val="00BF3DE1"/>
    <w:rsid w:val="00BF7F39"/>
    <w:rsid w:val="00C13A43"/>
    <w:rsid w:val="00C13CB1"/>
    <w:rsid w:val="00C145B3"/>
    <w:rsid w:val="00C17BA2"/>
    <w:rsid w:val="00C17C79"/>
    <w:rsid w:val="00C234D1"/>
    <w:rsid w:val="00C3370C"/>
    <w:rsid w:val="00C4655C"/>
    <w:rsid w:val="00C64FEB"/>
    <w:rsid w:val="00CB6C74"/>
    <w:rsid w:val="00D167DB"/>
    <w:rsid w:val="00D743BC"/>
    <w:rsid w:val="00D97A16"/>
    <w:rsid w:val="00DA031C"/>
    <w:rsid w:val="00DE1B0F"/>
    <w:rsid w:val="00E03842"/>
    <w:rsid w:val="00E35B44"/>
    <w:rsid w:val="00E54D07"/>
    <w:rsid w:val="00E7508A"/>
    <w:rsid w:val="00E95720"/>
    <w:rsid w:val="00EB7F27"/>
    <w:rsid w:val="00ED7938"/>
    <w:rsid w:val="00F00CC5"/>
    <w:rsid w:val="00F024C9"/>
    <w:rsid w:val="00F040A8"/>
    <w:rsid w:val="00F1579F"/>
    <w:rsid w:val="00F42B70"/>
    <w:rsid w:val="00F52021"/>
    <w:rsid w:val="00F801D5"/>
    <w:rsid w:val="00F8430E"/>
    <w:rsid w:val="00F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E481"/>
  <w15:docId w15:val="{E5991EF1-6CEA-4873-B872-122D0594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431"/>
  </w:style>
  <w:style w:type="paragraph" w:styleId="3">
    <w:name w:val="heading 3"/>
    <w:basedOn w:val="a"/>
    <w:next w:val="a"/>
    <w:link w:val="30"/>
    <w:unhideWhenUsed/>
    <w:qFormat/>
    <w:rsid w:val="000B667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D17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545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45D1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545D17"/>
    <w:rPr>
      <w:rFonts w:cs="Times New Roman"/>
      <w:vertAlign w:val="superscript"/>
    </w:rPr>
  </w:style>
  <w:style w:type="character" w:customStyle="1" w:styleId="a7">
    <w:name w:val="Основной текст_"/>
    <w:link w:val="1"/>
    <w:locked/>
    <w:rsid w:val="00545D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45D17"/>
    <w:pPr>
      <w:shd w:val="clear" w:color="auto" w:fill="FFFFFF"/>
      <w:spacing w:before="300" w:after="300" w:line="322" w:lineRule="exact"/>
      <w:jc w:val="both"/>
    </w:pPr>
    <w:rPr>
      <w:sz w:val="27"/>
      <w:szCs w:val="27"/>
    </w:rPr>
  </w:style>
  <w:style w:type="character" w:customStyle="1" w:styleId="22">
    <w:name w:val="Основной текст (22)_"/>
    <w:link w:val="220"/>
    <w:rsid w:val="00545D17"/>
    <w:rPr>
      <w:sz w:val="24"/>
      <w:szCs w:val="24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545D17"/>
    <w:pPr>
      <w:shd w:val="clear" w:color="auto" w:fill="FFFFFF"/>
      <w:spacing w:after="0" w:line="274" w:lineRule="exact"/>
      <w:jc w:val="center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13CB1"/>
    <w:pPr>
      <w:ind w:left="720"/>
      <w:contextualSpacing/>
    </w:pPr>
  </w:style>
  <w:style w:type="paragraph" w:styleId="a9">
    <w:name w:val="Normal (Web)"/>
    <w:rsid w:val="008013D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a">
    <w:name w:val="Table Grid"/>
    <w:basedOn w:val="a1"/>
    <w:uiPriority w:val="59"/>
    <w:rsid w:val="0038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0B6671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C653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C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59E1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C437E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E664850CFB71B6A73E5F3F69B8F5066DBD1CE1FAC249F3383152F36018C1679D6BFDC469F0C5FBFBFD0FF013033B362C79852A1824F02g5c3D" TargetMode="External"/><Relationship Id="rId13" Type="http://schemas.openxmlformats.org/officeDocument/2006/relationships/hyperlink" Target="https://base.garant.ru/17840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103000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disk.yandex.ru/d/pzyPtFcEfURC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ECCC6C2EBA3C5143340FEF4A24B63835954AECAF6587875D72650D9395570B22506FDC24094480FE19E589DE0F4CA79C896373B0F6D4D31478B1F3w3c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78405/" TargetMode="External"/><Relationship Id="rId10" Type="http://schemas.openxmlformats.org/officeDocument/2006/relationships/hyperlink" Target="consultantplus://offline/ref=86B6DAC9974E60113ED28B2A54C62C052F2AB7A00CF84E7C11C7F02F36163CD8F129B635B4F5217C4FC959FDE0AF8A2D2F1AC6C2A1FEBE819018BBF6y4b7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6020A6876EA2609373241DEFF0A382D732D1428BE028EDC42F3DC261EA45B83343D825734EE0DD094603326E02F19639F54EC5C3D56A807A06A606e3b0H" TargetMode="External"/><Relationship Id="rId14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6C73-4212-4911-BC47-42B0D7A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25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Safina</cp:lastModifiedBy>
  <cp:revision>46</cp:revision>
  <cp:lastPrinted>2024-12-23T05:24:00Z</cp:lastPrinted>
  <dcterms:created xsi:type="dcterms:W3CDTF">2024-02-15T00:43:00Z</dcterms:created>
  <dcterms:modified xsi:type="dcterms:W3CDTF">2025-02-27T03:49:00Z</dcterms:modified>
</cp:coreProperties>
</file>